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CD8" w:rsidRPr="00B61CD8" w:rsidRDefault="000A308F" w:rsidP="00B61CD8">
      <w:pPr>
        <w:spacing w:after="0" w:line="276" w:lineRule="auto"/>
        <w:jc w:val="center"/>
        <w:rPr>
          <w:sz w:val="36"/>
          <w:szCs w:val="36"/>
          <w:lang w:val="en-GB"/>
        </w:rPr>
      </w:pPr>
      <w:r w:rsidRPr="00B61CD8">
        <w:rPr>
          <w:sz w:val="36"/>
          <w:szCs w:val="36"/>
        </w:rPr>
        <w:t xml:space="preserve">Nagovor ob </w:t>
      </w:r>
      <w:proofErr w:type="gramStart"/>
      <w:r w:rsidRPr="00B61CD8">
        <w:rPr>
          <w:sz w:val="36"/>
          <w:szCs w:val="36"/>
        </w:rPr>
        <w:t>otvoritvi</w:t>
      </w:r>
      <w:bookmarkStart w:id="0" w:name="_GoBack"/>
      <w:bookmarkEnd w:id="0"/>
      <w:proofErr w:type="gramEnd"/>
      <w:r w:rsidRPr="00B61CD8">
        <w:rPr>
          <w:sz w:val="36"/>
          <w:szCs w:val="36"/>
        </w:rPr>
        <w:t xml:space="preserve"> razstave</w:t>
      </w:r>
      <w:r w:rsidR="00B61CD8">
        <w:rPr>
          <w:sz w:val="36"/>
          <w:szCs w:val="36"/>
        </w:rPr>
        <w:t xml:space="preserve"> -</w:t>
      </w:r>
      <w:r w:rsidR="00B61CD8" w:rsidRPr="00B61CD8">
        <w:rPr>
          <w:sz w:val="36"/>
          <w:szCs w:val="36"/>
          <w:lang w:val="en-GB"/>
        </w:rPr>
        <w:t xml:space="preserve"> ENGLISH</w:t>
      </w:r>
    </w:p>
    <w:p w:rsidR="000A308F" w:rsidRPr="00B61CD8" w:rsidRDefault="000A308F" w:rsidP="00B61CD8">
      <w:pPr>
        <w:spacing w:after="0" w:line="276" w:lineRule="auto"/>
        <w:jc w:val="center"/>
        <w:rPr>
          <w:sz w:val="36"/>
          <w:szCs w:val="36"/>
        </w:rPr>
      </w:pPr>
      <w:r w:rsidRPr="00B61CD8">
        <w:rPr>
          <w:sz w:val="36"/>
          <w:szCs w:val="36"/>
        </w:rPr>
        <w:t>dr. Aleš Musar</w:t>
      </w:r>
    </w:p>
    <w:p w:rsidR="000A308F" w:rsidRPr="00B61CD8" w:rsidRDefault="000A308F" w:rsidP="00B61CD8">
      <w:pPr>
        <w:spacing w:after="0" w:line="276" w:lineRule="auto"/>
        <w:jc w:val="center"/>
        <w:rPr>
          <w:sz w:val="36"/>
          <w:szCs w:val="36"/>
        </w:rPr>
      </w:pPr>
      <w:r w:rsidRPr="00B61CD8">
        <w:rPr>
          <w:sz w:val="36"/>
          <w:szCs w:val="36"/>
        </w:rPr>
        <w:t xml:space="preserve">Dachau, </w:t>
      </w:r>
      <w:proofErr w:type="gramStart"/>
      <w:r w:rsidRPr="00B61CD8">
        <w:rPr>
          <w:sz w:val="36"/>
          <w:szCs w:val="36"/>
        </w:rPr>
        <w:t>27.11.2025</w:t>
      </w:r>
      <w:proofErr w:type="gramEnd"/>
    </w:p>
    <w:p w:rsidR="000A308F" w:rsidRPr="00B61CD8" w:rsidRDefault="000A308F" w:rsidP="000A308F">
      <w:pPr>
        <w:jc w:val="both"/>
        <w:rPr>
          <w:sz w:val="36"/>
          <w:szCs w:val="36"/>
        </w:rPr>
      </w:pPr>
    </w:p>
    <w:p w:rsidR="00B61CD8" w:rsidRDefault="00B61CD8" w:rsidP="00B61CD8">
      <w:pPr>
        <w:jc w:val="both"/>
        <w:rPr>
          <w:sz w:val="36"/>
          <w:szCs w:val="36"/>
          <w:lang w:val="en-GB"/>
        </w:rPr>
      </w:pPr>
      <w:r w:rsidRPr="00B61CD8">
        <w:rPr>
          <w:sz w:val="36"/>
          <w:szCs w:val="36"/>
          <w:lang w:val="en-GB"/>
        </w:rPr>
        <w:t xml:space="preserve">I am honoured to convey warm welcome and greetings of </w:t>
      </w:r>
      <w:proofErr w:type="spellStart"/>
      <w:r w:rsidRPr="00B61CD8">
        <w:rPr>
          <w:sz w:val="36"/>
          <w:szCs w:val="36"/>
          <w:lang w:val="en-GB"/>
        </w:rPr>
        <w:t>dr.</w:t>
      </w:r>
      <w:proofErr w:type="spellEnd"/>
      <w:r w:rsidRPr="00B61CD8">
        <w:rPr>
          <w:sz w:val="36"/>
          <w:szCs w:val="36"/>
          <w:lang w:val="en-GB"/>
        </w:rPr>
        <w:t xml:space="preserve"> </w:t>
      </w:r>
      <w:proofErr w:type="spellStart"/>
      <w:r w:rsidRPr="00B61CD8">
        <w:rPr>
          <w:sz w:val="36"/>
          <w:szCs w:val="36"/>
          <w:lang w:val="en-GB"/>
        </w:rPr>
        <w:t>Nataša</w:t>
      </w:r>
      <w:proofErr w:type="spellEnd"/>
      <w:r w:rsidRPr="00B61CD8">
        <w:rPr>
          <w:sz w:val="36"/>
          <w:szCs w:val="36"/>
          <w:lang w:val="en-GB"/>
        </w:rPr>
        <w:t xml:space="preserve"> Pirc Musar, the President of the Republic of Slovenia, at the opening of what I consider to be the central cultural event in the year when we are celebrating 50</w:t>
      </w:r>
      <w:r w:rsidRPr="00B61CD8">
        <w:rPr>
          <w:sz w:val="36"/>
          <w:szCs w:val="36"/>
          <w:vertAlign w:val="superscript"/>
          <w:lang w:val="en-GB"/>
        </w:rPr>
        <w:t>th</w:t>
      </w:r>
      <w:r w:rsidRPr="00B61CD8">
        <w:rPr>
          <w:sz w:val="36"/>
          <w:szCs w:val="36"/>
          <w:lang w:val="en-GB"/>
        </w:rPr>
        <w:t xml:space="preserve"> anniversary of </w:t>
      </w:r>
      <w:proofErr w:type="spellStart"/>
      <w:r w:rsidRPr="00B61CD8">
        <w:rPr>
          <w:sz w:val="36"/>
          <w:szCs w:val="36"/>
          <w:lang w:val="en-GB"/>
        </w:rPr>
        <w:t>Ständige</w:t>
      </w:r>
      <w:proofErr w:type="spellEnd"/>
      <w:r w:rsidRPr="00B61CD8">
        <w:rPr>
          <w:sz w:val="36"/>
          <w:szCs w:val="36"/>
          <w:lang w:val="en-GB"/>
        </w:rPr>
        <w:t> </w:t>
      </w:r>
      <w:proofErr w:type="spellStart"/>
      <w:r w:rsidRPr="00B61CD8">
        <w:rPr>
          <w:sz w:val="36"/>
          <w:szCs w:val="36"/>
          <w:lang w:val="en-GB"/>
        </w:rPr>
        <w:t>Kommission</w:t>
      </w:r>
      <w:proofErr w:type="spellEnd"/>
      <w:r w:rsidRPr="00B61CD8">
        <w:rPr>
          <w:sz w:val="36"/>
          <w:szCs w:val="36"/>
          <w:lang w:val="en-GB"/>
        </w:rPr>
        <w:t xml:space="preserve"> Bayern – </w:t>
      </w:r>
      <w:proofErr w:type="spellStart"/>
      <w:r w:rsidRPr="00B61CD8">
        <w:rPr>
          <w:sz w:val="36"/>
          <w:szCs w:val="36"/>
          <w:lang w:val="en-GB"/>
        </w:rPr>
        <w:t>Slowenien</w:t>
      </w:r>
      <w:proofErr w:type="spellEnd"/>
      <w:r w:rsidRPr="00B61CD8">
        <w:rPr>
          <w:sz w:val="36"/>
          <w:szCs w:val="36"/>
          <w:lang w:val="en-GB"/>
        </w:rPr>
        <w:t xml:space="preserve">. It is very fitting that we are celebrating this anniversary by reminding ourselves that relations between Slovenia and Bavaria are much older than mere 50 years. </w:t>
      </w:r>
    </w:p>
    <w:p w:rsidR="00B61CD8" w:rsidRDefault="00B61CD8" w:rsidP="00B61CD8">
      <w:pPr>
        <w:jc w:val="both"/>
        <w:rPr>
          <w:sz w:val="36"/>
          <w:szCs w:val="36"/>
          <w:lang w:val="en-GB"/>
        </w:rPr>
      </w:pPr>
      <w:r w:rsidRPr="00B61CD8">
        <w:rPr>
          <w:sz w:val="36"/>
          <w:szCs w:val="36"/>
          <w:lang w:val="en-GB"/>
        </w:rPr>
        <w:lastRenderedPageBreak/>
        <w:t xml:space="preserve">I can give examples which span well over 1000 years, starting with the direction from which the Christianity came to Slovenia, to the fact that the official car of the President of Slovenia was made in </w:t>
      </w:r>
      <w:proofErr w:type="spellStart"/>
      <w:r w:rsidRPr="00B61CD8">
        <w:rPr>
          <w:sz w:val="36"/>
          <w:szCs w:val="36"/>
          <w:lang w:val="en-GB"/>
        </w:rPr>
        <w:t>Dingolfing</w:t>
      </w:r>
      <w:proofErr w:type="spellEnd"/>
      <w:r w:rsidRPr="00B61CD8">
        <w:rPr>
          <w:sz w:val="36"/>
          <w:szCs w:val="36"/>
          <w:lang w:val="en-GB"/>
        </w:rPr>
        <w:t>. The earlie</w:t>
      </w:r>
      <w:r>
        <w:rPr>
          <w:sz w:val="36"/>
          <w:szCs w:val="36"/>
          <w:lang w:val="en-GB"/>
        </w:rPr>
        <w:t xml:space="preserve">st texts in Slovenian, </w:t>
      </w:r>
      <w:proofErr w:type="spellStart"/>
      <w:r>
        <w:rPr>
          <w:sz w:val="36"/>
          <w:szCs w:val="36"/>
          <w:lang w:val="en-GB"/>
        </w:rPr>
        <w:t>Freising</w:t>
      </w:r>
      <w:proofErr w:type="spellEnd"/>
      <w:r>
        <w:rPr>
          <w:sz w:val="36"/>
          <w:szCs w:val="36"/>
          <w:lang w:val="en-GB"/>
        </w:rPr>
        <w:t xml:space="preserve"> </w:t>
      </w:r>
      <w:r w:rsidRPr="00B61CD8">
        <w:rPr>
          <w:sz w:val="36"/>
          <w:szCs w:val="36"/>
          <w:lang w:val="en-GB"/>
        </w:rPr>
        <w:t xml:space="preserve">manuscripts, are kept in </w:t>
      </w:r>
      <w:proofErr w:type="spellStart"/>
      <w:r w:rsidRPr="00B61CD8">
        <w:rPr>
          <w:sz w:val="36"/>
          <w:szCs w:val="36"/>
          <w:lang w:val="en-GB"/>
        </w:rPr>
        <w:t>Bayerische</w:t>
      </w:r>
      <w:proofErr w:type="spellEnd"/>
      <w:r w:rsidRPr="00B61CD8">
        <w:rPr>
          <w:sz w:val="36"/>
          <w:szCs w:val="36"/>
          <w:lang w:val="en-GB"/>
        </w:rPr>
        <w:t xml:space="preserve"> </w:t>
      </w:r>
      <w:proofErr w:type="spellStart"/>
      <w:r w:rsidRPr="00B61CD8">
        <w:rPr>
          <w:sz w:val="36"/>
          <w:szCs w:val="36"/>
          <w:lang w:val="en-GB"/>
        </w:rPr>
        <w:t>Staatsbibliothek</w:t>
      </w:r>
      <w:proofErr w:type="spellEnd"/>
      <w:r w:rsidRPr="00B61CD8">
        <w:rPr>
          <w:sz w:val="36"/>
          <w:szCs w:val="36"/>
          <w:lang w:val="en-GB"/>
        </w:rPr>
        <w:t>. I spent one week this summer in Bayreuth, I am sure you can guess why. The office of the Slovenian President is adorned by a portrait of a Bavarian princess which became Austrian empress, because the presidential palace in Ljubljana was built while she was on the throne. Bayern represents 20 % of trade of goods between Slovenia and Germany which would put it in 7</w:t>
      </w:r>
      <w:r w:rsidRPr="00B61CD8">
        <w:rPr>
          <w:sz w:val="36"/>
          <w:szCs w:val="36"/>
          <w:vertAlign w:val="superscript"/>
          <w:lang w:val="en-GB"/>
        </w:rPr>
        <w:t>th</w:t>
      </w:r>
      <w:r w:rsidRPr="00B61CD8">
        <w:rPr>
          <w:sz w:val="36"/>
          <w:szCs w:val="36"/>
          <w:lang w:val="en-GB"/>
        </w:rPr>
        <w:t xml:space="preserve"> place if Bayern was an independent country. </w:t>
      </w:r>
    </w:p>
    <w:p w:rsidR="00B61CD8" w:rsidRPr="00B61CD8" w:rsidRDefault="00B61CD8" w:rsidP="00B61CD8">
      <w:pPr>
        <w:jc w:val="both"/>
        <w:rPr>
          <w:sz w:val="36"/>
          <w:szCs w:val="36"/>
          <w:lang w:val="en-GB"/>
        </w:rPr>
      </w:pPr>
      <w:r w:rsidRPr="00B61CD8">
        <w:rPr>
          <w:sz w:val="36"/>
          <w:szCs w:val="36"/>
          <w:lang w:val="en-GB"/>
        </w:rPr>
        <w:lastRenderedPageBreak/>
        <w:t>Bayern, in particular München and Dachau, was a place closely connected with Slovenian painting in the 19</w:t>
      </w:r>
      <w:r w:rsidRPr="00B61CD8">
        <w:rPr>
          <w:sz w:val="36"/>
          <w:szCs w:val="36"/>
          <w:vertAlign w:val="superscript"/>
          <w:lang w:val="en-GB"/>
        </w:rPr>
        <w:t>th</w:t>
      </w:r>
      <w:r w:rsidRPr="00B61CD8">
        <w:rPr>
          <w:sz w:val="36"/>
          <w:szCs w:val="36"/>
          <w:lang w:val="en-GB"/>
        </w:rPr>
        <w:t xml:space="preserve"> and 20</w:t>
      </w:r>
      <w:r w:rsidRPr="00B61CD8">
        <w:rPr>
          <w:sz w:val="36"/>
          <w:szCs w:val="36"/>
          <w:vertAlign w:val="superscript"/>
          <w:lang w:val="en-GB"/>
        </w:rPr>
        <w:t>th</w:t>
      </w:r>
      <w:r w:rsidRPr="00B61CD8">
        <w:rPr>
          <w:sz w:val="36"/>
          <w:szCs w:val="36"/>
          <w:lang w:val="en-GB"/>
        </w:rPr>
        <w:t xml:space="preserve"> century. Which, of course, is a reason why we are here tonight.</w:t>
      </w:r>
    </w:p>
    <w:p w:rsidR="00B61CD8" w:rsidRDefault="00B61CD8" w:rsidP="00B61CD8">
      <w:pPr>
        <w:jc w:val="both"/>
        <w:rPr>
          <w:sz w:val="36"/>
          <w:szCs w:val="36"/>
          <w:lang w:val="en-GB"/>
        </w:rPr>
      </w:pPr>
      <w:r w:rsidRPr="00B61CD8">
        <w:rPr>
          <w:sz w:val="36"/>
          <w:szCs w:val="36"/>
          <w:lang w:val="en-GB"/>
        </w:rPr>
        <w:t xml:space="preserve">We are honouring three distinct connections and periods in this respect. I thank the National Gallery of Ljubljana with its director Barbara Jaki and Dachau Galleries and Museums for making this possible. We are remembering the time when München and Dachau were the logical place for Slovenian painters to go for their artistic development, alongside Vienna as the capital of the state where we lived, and Paris as the artistic capital of the world. </w:t>
      </w:r>
    </w:p>
    <w:p w:rsidR="00B61CD8" w:rsidRDefault="00B61CD8" w:rsidP="00B61CD8">
      <w:pPr>
        <w:jc w:val="both"/>
        <w:rPr>
          <w:sz w:val="36"/>
          <w:szCs w:val="36"/>
          <w:lang w:val="en-GB"/>
        </w:rPr>
      </w:pPr>
    </w:p>
    <w:p w:rsidR="00B61CD8" w:rsidRDefault="00B61CD8" w:rsidP="00B61CD8">
      <w:pPr>
        <w:jc w:val="both"/>
        <w:rPr>
          <w:sz w:val="36"/>
          <w:szCs w:val="36"/>
          <w:lang w:val="en-GB"/>
        </w:rPr>
      </w:pPr>
      <w:r w:rsidRPr="00B61CD8">
        <w:rPr>
          <w:sz w:val="36"/>
          <w:szCs w:val="36"/>
          <w:lang w:val="en-GB"/>
        </w:rPr>
        <w:t>Art schools in München and Dachau group of artists played an important role in the development of Slovenian painting in the late 19</w:t>
      </w:r>
      <w:r w:rsidRPr="00B61CD8">
        <w:rPr>
          <w:sz w:val="36"/>
          <w:szCs w:val="36"/>
          <w:vertAlign w:val="superscript"/>
          <w:lang w:val="en-GB"/>
        </w:rPr>
        <w:t>th</w:t>
      </w:r>
      <w:r w:rsidRPr="00B61CD8">
        <w:rPr>
          <w:sz w:val="36"/>
          <w:szCs w:val="36"/>
          <w:lang w:val="en-GB"/>
        </w:rPr>
        <w:t xml:space="preserve"> and beginning of 20</w:t>
      </w:r>
      <w:r w:rsidRPr="00B61CD8">
        <w:rPr>
          <w:sz w:val="36"/>
          <w:szCs w:val="36"/>
          <w:vertAlign w:val="superscript"/>
          <w:lang w:val="en-GB"/>
        </w:rPr>
        <w:t>th</w:t>
      </w:r>
      <w:r w:rsidRPr="00B61CD8">
        <w:rPr>
          <w:sz w:val="36"/>
          <w:szCs w:val="36"/>
          <w:lang w:val="en-GB"/>
        </w:rPr>
        <w:t xml:space="preserve"> Century. The art school of Anton </w:t>
      </w:r>
      <w:proofErr w:type="spellStart"/>
      <w:r w:rsidRPr="00B61CD8">
        <w:rPr>
          <w:sz w:val="36"/>
          <w:szCs w:val="36"/>
          <w:lang w:val="en-GB"/>
        </w:rPr>
        <w:t>Ažbe</w:t>
      </w:r>
      <w:proofErr w:type="spellEnd"/>
      <w:r w:rsidRPr="00B61CD8">
        <w:rPr>
          <w:sz w:val="36"/>
          <w:szCs w:val="36"/>
          <w:lang w:val="en-GB"/>
        </w:rPr>
        <w:t xml:space="preserve"> is an intriguingly interesting place which provided for artistic development of many, ranging from gifted amateurs to future shapers of the world art like </w:t>
      </w:r>
      <w:proofErr w:type="spellStart"/>
      <w:r w:rsidRPr="00B61CD8">
        <w:rPr>
          <w:sz w:val="36"/>
          <w:szCs w:val="36"/>
          <w:lang w:val="en-GB"/>
        </w:rPr>
        <w:t>Jawlensky</w:t>
      </w:r>
      <w:proofErr w:type="spellEnd"/>
      <w:r w:rsidRPr="00B61CD8">
        <w:rPr>
          <w:sz w:val="36"/>
          <w:szCs w:val="36"/>
          <w:lang w:val="en-GB"/>
        </w:rPr>
        <w:t xml:space="preserve"> and Kandinsky. Both Slovenian impressionism and modernism own a debt to this place which shaped not only art but also character of the artists. Some of them quite colourful. </w:t>
      </w:r>
    </w:p>
    <w:p w:rsidR="00B61CD8" w:rsidRDefault="00B61CD8" w:rsidP="00B61CD8">
      <w:pPr>
        <w:jc w:val="both"/>
        <w:rPr>
          <w:sz w:val="36"/>
          <w:szCs w:val="36"/>
          <w:lang w:val="en-GB"/>
        </w:rPr>
      </w:pPr>
    </w:p>
    <w:p w:rsidR="00B61CD8" w:rsidRDefault="00B61CD8" w:rsidP="00B61CD8">
      <w:pPr>
        <w:jc w:val="both"/>
        <w:rPr>
          <w:sz w:val="36"/>
          <w:szCs w:val="36"/>
          <w:lang w:val="en-GB"/>
        </w:rPr>
      </w:pPr>
    </w:p>
    <w:p w:rsidR="00B61CD8" w:rsidRPr="00B61CD8" w:rsidRDefault="00B61CD8" w:rsidP="00B61CD8">
      <w:pPr>
        <w:jc w:val="both"/>
        <w:rPr>
          <w:sz w:val="36"/>
          <w:szCs w:val="36"/>
          <w:lang w:val="en-GB"/>
        </w:rPr>
      </w:pPr>
      <w:r w:rsidRPr="00B61CD8">
        <w:rPr>
          <w:sz w:val="36"/>
          <w:szCs w:val="36"/>
          <w:lang w:val="en-GB"/>
        </w:rPr>
        <w:lastRenderedPageBreak/>
        <w:t xml:space="preserve">The third connection is sobering. Dachau has in Slovenian language a sinister connotation, I am sorry to say. Not only because of the concentration camp which caused Zoran </w:t>
      </w:r>
      <w:proofErr w:type="spellStart"/>
      <w:r w:rsidRPr="00B61CD8">
        <w:rPr>
          <w:sz w:val="36"/>
          <w:szCs w:val="36"/>
          <w:lang w:val="en-GB"/>
        </w:rPr>
        <w:t>Mušič</w:t>
      </w:r>
      <w:proofErr w:type="spellEnd"/>
      <w:r w:rsidRPr="00B61CD8">
        <w:rPr>
          <w:sz w:val="36"/>
          <w:szCs w:val="36"/>
          <w:lang w:val="en-GB"/>
        </w:rPr>
        <w:t xml:space="preserve"> to create the most personal and touching cycle of his art, but also through a tragedy of Dachau processes after the war when a group of survivors was tried and convicted by the communist regime on false accusations, simply for being political opponents. It is heartening that we can look history unflinchingly in the eyes and hopefully learn lessons from it. This is the same mettle I encountered in Wagner Haus in Bayreuth, where years of the </w:t>
      </w:r>
      <w:proofErr w:type="spellStart"/>
      <w:r w:rsidRPr="00B61CD8">
        <w:rPr>
          <w:sz w:val="36"/>
          <w:szCs w:val="36"/>
          <w:lang w:val="en-GB"/>
        </w:rPr>
        <w:t>nazi</w:t>
      </w:r>
      <w:proofErr w:type="spellEnd"/>
      <w:r w:rsidRPr="00B61CD8">
        <w:rPr>
          <w:sz w:val="36"/>
          <w:szCs w:val="36"/>
          <w:lang w:val="en-GB"/>
        </w:rPr>
        <w:t xml:space="preserve"> regime are presented openly and honestly.</w:t>
      </w:r>
    </w:p>
    <w:p w:rsidR="00B61CD8" w:rsidRPr="00B61CD8" w:rsidRDefault="00B61CD8" w:rsidP="00B61CD8">
      <w:pPr>
        <w:jc w:val="both"/>
        <w:rPr>
          <w:sz w:val="36"/>
          <w:szCs w:val="36"/>
          <w:lang w:val="en-GB"/>
        </w:rPr>
      </w:pPr>
    </w:p>
    <w:p w:rsidR="00B61CD8" w:rsidRDefault="00B61CD8" w:rsidP="00B61CD8">
      <w:pPr>
        <w:jc w:val="both"/>
        <w:rPr>
          <w:sz w:val="36"/>
          <w:szCs w:val="36"/>
          <w:lang w:val="en-GB"/>
        </w:rPr>
      </w:pPr>
      <w:r w:rsidRPr="00B61CD8">
        <w:rPr>
          <w:sz w:val="36"/>
          <w:szCs w:val="36"/>
          <w:lang w:val="en-GB"/>
        </w:rPr>
        <w:lastRenderedPageBreak/>
        <w:t xml:space="preserve">There is another art relation I would like to see explored eventually. Contributions of artists from Slovenia to the München Salon exhibitions. In addition to the names we can encounter in this exhibition, there are some which are largely forgotten. Maybe they are really not that important, but what if some are ignored for different reasons? We have often a blind eye for artist creating in one country but being of different nationality. Where do they belong? There were personal animosities between people which caused some artists to be marginalised. Maybe there is nothing worthwhile to see there. But then again, maybe we have cause for another exhibition in the future. </w:t>
      </w:r>
    </w:p>
    <w:p w:rsidR="00B61CD8" w:rsidRPr="00B61CD8" w:rsidRDefault="00B61CD8" w:rsidP="00B61CD8">
      <w:pPr>
        <w:jc w:val="both"/>
        <w:rPr>
          <w:sz w:val="36"/>
          <w:szCs w:val="36"/>
          <w:lang w:val="en-GB"/>
        </w:rPr>
      </w:pPr>
      <w:r w:rsidRPr="00B61CD8">
        <w:rPr>
          <w:sz w:val="36"/>
          <w:szCs w:val="36"/>
          <w:lang w:val="en-GB"/>
        </w:rPr>
        <w:lastRenderedPageBreak/>
        <w:t>Either way, we are lucky and grateful for the wonderful evening tonight. And hopeful that we will have other reasons to meet in the future.</w:t>
      </w:r>
    </w:p>
    <w:p w:rsidR="001754DF" w:rsidRPr="00B61CD8" w:rsidRDefault="001754DF" w:rsidP="00B61CD8">
      <w:pPr>
        <w:jc w:val="both"/>
        <w:rPr>
          <w:sz w:val="36"/>
          <w:szCs w:val="36"/>
        </w:rPr>
      </w:pPr>
    </w:p>
    <w:sectPr w:rsidR="001754DF" w:rsidRPr="00B61CD8" w:rsidSect="00067EC7">
      <w:headerReference w:type="default" r:id="rId8"/>
      <w:footerReference w:type="default" r:id="rId9"/>
      <w:pgSz w:w="11907" w:h="8391" w:orient="landscape" w:code="11"/>
      <w:pgMar w:top="709" w:right="1417" w:bottom="426" w:left="1417"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D6C" w:rsidRDefault="005D2D6C" w:rsidP="00FD2CEE">
      <w:pPr>
        <w:spacing w:after="0" w:line="240" w:lineRule="auto"/>
      </w:pPr>
      <w:r>
        <w:separator/>
      </w:r>
    </w:p>
  </w:endnote>
  <w:endnote w:type="continuationSeparator" w:id="0">
    <w:p w:rsidR="005D2D6C" w:rsidRDefault="005D2D6C" w:rsidP="00FD2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Arial"/>
    <w:panose1 w:val="00000000000000000000"/>
    <w:charset w:val="00"/>
    <w:family w:val="swiss"/>
    <w:notTrueType/>
    <w:pitch w:val="default"/>
    <w:sig w:usb0="00000001" w:usb1="00000000" w:usb2="00000000" w:usb3="00000000" w:csb0="00000003"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D5E" w:rsidRPr="00D25D5E" w:rsidRDefault="00D25D5E" w:rsidP="00D25D5E">
    <w:pPr>
      <w:pStyle w:val="Noga"/>
      <w:spacing w:line="240" w:lineRule="auto"/>
      <w:rPr>
        <w:sz w:val="2"/>
        <w:szCs w:val="2"/>
      </w:rPr>
    </w:pPr>
    <w:r w:rsidRPr="00D25D5E">
      <w:rPr>
        <w:sz w:val="2"/>
        <w:szCs w:val="2"/>
      </w:rPr>
      <w:tab/>
    </w:r>
  </w:p>
  <w:p w:rsidR="00615EA8" w:rsidRDefault="00615EA8" w:rsidP="00D25D5E">
    <w:pPr>
      <w:pStyle w:val="Noga"/>
      <w:spacing w:line="240" w:lineRule="auto"/>
      <w:jc w:val="center"/>
    </w:pPr>
    <w:r>
      <w:fldChar w:fldCharType="begin"/>
    </w:r>
    <w:r>
      <w:instrText>PAGE   \* MERGEFORMAT</w:instrText>
    </w:r>
    <w:r>
      <w:fldChar w:fldCharType="separate"/>
    </w:r>
    <w:r w:rsidR="00B61CD8">
      <w:rPr>
        <w:noProof/>
      </w:rPr>
      <w:t>2</w:t>
    </w:r>
    <w:r>
      <w:fldChar w:fldCharType="end"/>
    </w:r>
  </w:p>
  <w:p w:rsidR="00B25E7B" w:rsidRPr="00B25E7B" w:rsidRDefault="00B25E7B" w:rsidP="00B25E7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D6C" w:rsidRDefault="005D2D6C" w:rsidP="00FD2CEE">
      <w:pPr>
        <w:spacing w:after="0" w:line="240" w:lineRule="auto"/>
      </w:pPr>
      <w:r>
        <w:separator/>
      </w:r>
    </w:p>
  </w:footnote>
  <w:footnote w:type="continuationSeparator" w:id="0">
    <w:p w:rsidR="005D2D6C" w:rsidRDefault="005D2D6C" w:rsidP="00FD2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E7B" w:rsidRDefault="00B25E7B" w:rsidP="00B25E7B">
    <w:pPr>
      <w:pStyle w:val="Glava"/>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16D52"/>
    <w:multiLevelType w:val="hybridMultilevel"/>
    <w:tmpl w:val="52A04730"/>
    <w:lvl w:ilvl="0" w:tplc="0424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2850E7"/>
    <w:multiLevelType w:val="hybridMultilevel"/>
    <w:tmpl w:val="69B2426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25A"/>
    <w:rsid w:val="00001418"/>
    <w:rsid w:val="00005750"/>
    <w:rsid w:val="0000755C"/>
    <w:rsid w:val="00021986"/>
    <w:rsid w:val="000570E7"/>
    <w:rsid w:val="00067EC7"/>
    <w:rsid w:val="00070E35"/>
    <w:rsid w:val="00074920"/>
    <w:rsid w:val="0007737F"/>
    <w:rsid w:val="00080863"/>
    <w:rsid w:val="0009785F"/>
    <w:rsid w:val="000A308F"/>
    <w:rsid w:val="000A7B95"/>
    <w:rsid w:val="000B2E96"/>
    <w:rsid w:val="000E0686"/>
    <w:rsid w:val="00112865"/>
    <w:rsid w:val="00114B2D"/>
    <w:rsid w:val="00127BBF"/>
    <w:rsid w:val="0013357A"/>
    <w:rsid w:val="001644E5"/>
    <w:rsid w:val="001754DF"/>
    <w:rsid w:val="00191DB3"/>
    <w:rsid w:val="001D6C5C"/>
    <w:rsid w:val="001E7A5F"/>
    <w:rsid w:val="00221145"/>
    <w:rsid w:val="00223097"/>
    <w:rsid w:val="002517BF"/>
    <w:rsid w:val="002765A8"/>
    <w:rsid w:val="00285340"/>
    <w:rsid w:val="002927B7"/>
    <w:rsid w:val="002A0CC7"/>
    <w:rsid w:val="002B3CD3"/>
    <w:rsid w:val="002B4466"/>
    <w:rsid w:val="002C32BA"/>
    <w:rsid w:val="002D2AA2"/>
    <w:rsid w:val="00312CDC"/>
    <w:rsid w:val="00347151"/>
    <w:rsid w:val="00370009"/>
    <w:rsid w:val="003A092D"/>
    <w:rsid w:val="003A4555"/>
    <w:rsid w:val="003A6D9C"/>
    <w:rsid w:val="003B5BC2"/>
    <w:rsid w:val="003C29F3"/>
    <w:rsid w:val="003E1C0F"/>
    <w:rsid w:val="003F3679"/>
    <w:rsid w:val="00427177"/>
    <w:rsid w:val="0042737A"/>
    <w:rsid w:val="00430880"/>
    <w:rsid w:val="0044729C"/>
    <w:rsid w:val="00452F4B"/>
    <w:rsid w:val="0045316D"/>
    <w:rsid w:val="004637F8"/>
    <w:rsid w:val="0048234A"/>
    <w:rsid w:val="0049301F"/>
    <w:rsid w:val="00493E45"/>
    <w:rsid w:val="00495278"/>
    <w:rsid w:val="004A46C8"/>
    <w:rsid w:val="004C1F0E"/>
    <w:rsid w:val="004F2104"/>
    <w:rsid w:val="00521605"/>
    <w:rsid w:val="00522969"/>
    <w:rsid w:val="00533911"/>
    <w:rsid w:val="00547729"/>
    <w:rsid w:val="00560BB6"/>
    <w:rsid w:val="00565948"/>
    <w:rsid w:val="00575B67"/>
    <w:rsid w:val="005816D5"/>
    <w:rsid w:val="0058359C"/>
    <w:rsid w:val="00587A6A"/>
    <w:rsid w:val="005A28C3"/>
    <w:rsid w:val="005A69AF"/>
    <w:rsid w:val="005B1612"/>
    <w:rsid w:val="005B3215"/>
    <w:rsid w:val="005B4A2E"/>
    <w:rsid w:val="005B52E5"/>
    <w:rsid w:val="005C2B07"/>
    <w:rsid w:val="005D2D6C"/>
    <w:rsid w:val="005F2B37"/>
    <w:rsid w:val="005F3AC5"/>
    <w:rsid w:val="006140AE"/>
    <w:rsid w:val="00615054"/>
    <w:rsid w:val="00615EA8"/>
    <w:rsid w:val="00622E6B"/>
    <w:rsid w:val="00626B4D"/>
    <w:rsid w:val="00642BD7"/>
    <w:rsid w:val="00643D89"/>
    <w:rsid w:val="006519E7"/>
    <w:rsid w:val="00651D85"/>
    <w:rsid w:val="00652D3A"/>
    <w:rsid w:val="00686A17"/>
    <w:rsid w:val="00691760"/>
    <w:rsid w:val="00693185"/>
    <w:rsid w:val="006A1C4F"/>
    <w:rsid w:val="006B1BE5"/>
    <w:rsid w:val="006B4B17"/>
    <w:rsid w:val="006C5F17"/>
    <w:rsid w:val="006E1C4C"/>
    <w:rsid w:val="006E40D0"/>
    <w:rsid w:val="006F3A97"/>
    <w:rsid w:val="007153EE"/>
    <w:rsid w:val="007222B2"/>
    <w:rsid w:val="00724570"/>
    <w:rsid w:val="00757BE6"/>
    <w:rsid w:val="00774BEB"/>
    <w:rsid w:val="007B6EF9"/>
    <w:rsid w:val="007C708D"/>
    <w:rsid w:val="007D5AE7"/>
    <w:rsid w:val="007D7BCC"/>
    <w:rsid w:val="007D7DAE"/>
    <w:rsid w:val="008048F6"/>
    <w:rsid w:val="00863614"/>
    <w:rsid w:val="008659F1"/>
    <w:rsid w:val="00870139"/>
    <w:rsid w:val="00873750"/>
    <w:rsid w:val="00891DE8"/>
    <w:rsid w:val="008C21A1"/>
    <w:rsid w:val="008D2164"/>
    <w:rsid w:val="008D388D"/>
    <w:rsid w:val="008D5197"/>
    <w:rsid w:val="008D5E3D"/>
    <w:rsid w:val="008F17FD"/>
    <w:rsid w:val="008F625A"/>
    <w:rsid w:val="009159E0"/>
    <w:rsid w:val="00921F1D"/>
    <w:rsid w:val="00943E51"/>
    <w:rsid w:val="009463A8"/>
    <w:rsid w:val="00957534"/>
    <w:rsid w:val="00961C57"/>
    <w:rsid w:val="009721DB"/>
    <w:rsid w:val="00974909"/>
    <w:rsid w:val="009849F7"/>
    <w:rsid w:val="009A247A"/>
    <w:rsid w:val="009C12B3"/>
    <w:rsid w:val="009D070B"/>
    <w:rsid w:val="009D1ED4"/>
    <w:rsid w:val="009D2207"/>
    <w:rsid w:val="00A3532F"/>
    <w:rsid w:val="00A40707"/>
    <w:rsid w:val="00A606E7"/>
    <w:rsid w:val="00A75803"/>
    <w:rsid w:val="00A80AA3"/>
    <w:rsid w:val="00A81AA2"/>
    <w:rsid w:val="00A84AFB"/>
    <w:rsid w:val="00A90868"/>
    <w:rsid w:val="00AB4EC3"/>
    <w:rsid w:val="00AC1755"/>
    <w:rsid w:val="00AC67DA"/>
    <w:rsid w:val="00AC67E9"/>
    <w:rsid w:val="00AD1E8B"/>
    <w:rsid w:val="00AD4039"/>
    <w:rsid w:val="00AE1F9A"/>
    <w:rsid w:val="00AE696D"/>
    <w:rsid w:val="00AF0419"/>
    <w:rsid w:val="00AF7256"/>
    <w:rsid w:val="00B0568D"/>
    <w:rsid w:val="00B05ABF"/>
    <w:rsid w:val="00B25E7B"/>
    <w:rsid w:val="00B351BC"/>
    <w:rsid w:val="00B5703C"/>
    <w:rsid w:val="00B57C3B"/>
    <w:rsid w:val="00B61CD8"/>
    <w:rsid w:val="00BC5460"/>
    <w:rsid w:val="00BC6F97"/>
    <w:rsid w:val="00BD45E6"/>
    <w:rsid w:val="00BD74EC"/>
    <w:rsid w:val="00BE01B4"/>
    <w:rsid w:val="00BE4C85"/>
    <w:rsid w:val="00BF2583"/>
    <w:rsid w:val="00BF5487"/>
    <w:rsid w:val="00BF7337"/>
    <w:rsid w:val="00C35BC7"/>
    <w:rsid w:val="00C422A3"/>
    <w:rsid w:val="00C44B1F"/>
    <w:rsid w:val="00C50EC0"/>
    <w:rsid w:val="00C57F89"/>
    <w:rsid w:val="00C61AB5"/>
    <w:rsid w:val="00C6234C"/>
    <w:rsid w:val="00C80269"/>
    <w:rsid w:val="00C91560"/>
    <w:rsid w:val="00C95686"/>
    <w:rsid w:val="00C97FDE"/>
    <w:rsid w:val="00CB0E58"/>
    <w:rsid w:val="00CC3957"/>
    <w:rsid w:val="00CC6279"/>
    <w:rsid w:val="00CE166F"/>
    <w:rsid w:val="00CE7B35"/>
    <w:rsid w:val="00CF5406"/>
    <w:rsid w:val="00CF5A07"/>
    <w:rsid w:val="00D03546"/>
    <w:rsid w:val="00D07498"/>
    <w:rsid w:val="00D25D5E"/>
    <w:rsid w:val="00D308E0"/>
    <w:rsid w:val="00D65272"/>
    <w:rsid w:val="00D82CD6"/>
    <w:rsid w:val="00DC755C"/>
    <w:rsid w:val="00DD1DF3"/>
    <w:rsid w:val="00DD343C"/>
    <w:rsid w:val="00E0099A"/>
    <w:rsid w:val="00E01292"/>
    <w:rsid w:val="00E0491B"/>
    <w:rsid w:val="00E15BD9"/>
    <w:rsid w:val="00E351B5"/>
    <w:rsid w:val="00E43394"/>
    <w:rsid w:val="00E6401B"/>
    <w:rsid w:val="00E741D8"/>
    <w:rsid w:val="00E80689"/>
    <w:rsid w:val="00EB450C"/>
    <w:rsid w:val="00EB4DBE"/>
    <w:rsid w:val="00EB4FF6"/>
    <w:rsid w:val="00EB7700"/>
    <w:rsid w:val="00EC380D"/>
    <w:rsid w:val="00EE43CA"/>
    <w:rsid w:val="00F03924"/>
    <w:rsid w:val="00F0631B"/>
    <w:rsid w:val="00F31F9C"/>
    <w:rsid w:val="00F4125B"/>
    <w:rsid w:val="00F638A4"/>
    <w:rsid w:val="00F720A3"/>
    <w:rsid w:val="00F879A4"/>
    <w:rsid w:val="00F93C66"/>
    <w:rsid w:val="00FB0F24"/>
    <w:rsid w:val="00FB15E4"/>
    <w:rsid w:val="00FB5C9D"/>
    <w:rsid w:val="00FD2CEE"/>
    <w:rsid w:val="00FD62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28E840-5A57-4CC1-B731-51186AA6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pPr>
      <w:spacing w:after="160" w:line="259"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D2CEE"/>
    <w:pPr>
      <w:tabs>
        <w:tab w:val="center" w:pos="4536"/>
        <w:tab w:val="right" w:pos="9072"/>
      </w:tabs>
    </w:pPr>
  </w:style>
  <w:style w:type="character" w:customStyle="1" w:styleId="GlavaZnak">
    <w:name w:val="Glava Znak"/>
    <w:link w:val="Glava"/>
    <w:uiPriority w:val="99"/>
    <w:rsid w:val="00FD2CEE"/>
    <w:rPr>
      <w:sz w:val="22"/>
      <w:szCs w:val="22"/>
      <w:lang w:val="sl-SI" w:eastAsia="en-US"/>
    </w:rPr>
  </w:style>
  <w:style w:type="paragraph" w:styleId="Noga">
    <w:name w:val="footer"/>
    <w:basedOn w:val="Navaden"/>
    <w:link w:val="NogaZnak"/>
    <w:uiPriority w:val="99"/>
    <w:unhideWhenUsed/>
    <w:rsid w:val="00FD2CEE"/>
    <w:pPr>
      <w:tabs>
        <w:tab w:val="center" w:pos="4536"/>
        <w:tab w:val="right" w:pos="9072"/>
      </w:tabs>
    </w:pPr>
  </w:style>
  <w:style w:type="character" w:customStyle="1" w:styleId="NogaZnak">
    <w:name w:val="Noga Znak"/>
    <w:link w:val="Noga"/>
    <w:uiPriority w:val="99"/>
    <w:rsid w:val="00FD2CEE"/>
    <w:rPr>
      <w:sz w:val="22"/>
      <w:szCs w:val="22"/>
      <w:lang w:val="sl-SI" w:eastAsia="en-US"/>
    </w:rPr>
  </w:style>
  <w:style w:type="paragraph" w:styleId="Besedilooblaka">
    <w:name w:val="Balloon Text"/>
    <w:basedOn w:val="Navaden"/>
    <w:link w:val="BesedilooblakaZnak"/>
    <w:uiPriority w:val="99"/>
    <w:semiHidden/>
    <w:unhideWhenUsed/>
    <w:rsid w:val="00FB15E4"/>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FB15E4"/>
    <w:rPr>
      <w:rFonts w:ascii="Segoe UI" w:hAnsi="Segoe UI" w:cs="Segoe UI"/>
      <w:sz w:val="18"/>
      <w:szCs w:val="18"/>
      <w:lang w:eastAsia="en-US"/>
    </w:rPr>
  </w:style>
  <w:style w:type="paragraph" w:styleId="Sprotnaopomba-besedilo">
    <w:name w:val="footnote text"/>
    <w:basedOn w:val="Navaden"/>
    <w:link w:val="Sprotnaopomba-besediloZnak"/>
    <w:uiPriority w:val="99"/>
    <w:semiHidden/>
    <w:unhideWhenUsed/>
    <w:rsid w:val="006C5F17"/>
    <w:pPr>
      <w:spacing w:after="0" w:line="240" w:lineRule="auto"/>
    </w:pPr>
    <w:rPr>
      <w:sz w:val="20"/>
      <w:szCs w:val="20"/>
    </w:rPr>
  </w:style>
  <w:style w:type="character" w:customStyle="1" w:styleId="Sprotnaopomba-besediloZnak">
    <w:name w:val="Sprotna opomba - besedilo Znak"/>
    <w:link w:val="Sprotnaopomba-besedilo"/>
    <w:uiPriority w:val="99"/>
    <w:semiHidden/>
    <w:rsid w:val="006C5F17"/>
    <w:rPr>
      <w:lang w:eastAsia="en-US"/>
    </w:rPr>
  </w:style>
  <w:style w:type="character" w:styleId="Sprotnaopomba-sklic">
    <w:name w:val="footnote reference"/>
    <w:uiPriority w:val="99"/>
    <w:semiHidden/>
    <w:unhideWhenUsed/>
    <w:rsid w:val="006C5F17"/>
    <w:rPr>
      <w:vertAlign w:val="superscript"/>
    </w:rPr>
  </w:style>
  <w:style w:type="character" w:styleId="Hiperpovezava">
    <w:name w:val="Hyperlink"/>
    <w:uiPriority w:val="99"/>
    <w:unhideWhenUsed/>
    <w:rsid w:val="006C5F17"/>
    <w:rPr>
      <w:color w:val="0563C1"/>
      <w:u w:val="single"/>
    </w:rPr>
  </w:style>
  <w:style w:type="paragraph" w:customStyle="1" w:styleId="Default">
    <w:name w:val="Default"/>
    <w:rsid w:val="00493E45"/>
    <w:pPr>
      <w:autoSpaceDE w:val="0"/>
      <w:autoSpaceDN w:val="0"/>
      <w:adjustRightInd w:val="0"/>
    </w:pPr>
    <w:rPr>
      <w:rFonts w:ascii="Open Sans" w:eastAsia="Aptos" w:hAnsi="Open Sans" w:cs="Open Sans"/>
      <w:color w:val="000000"/>
      <w:sz w:val="24"/>
      <w:szCs w:val="24"/>
      <w:lang w:eastAsia="en-US"/>
    </w:rPr>
  </w:style>
  <w:style w:type="paragraph" w:styleId="Odstavekseznama">
    <w:name w:val="List Paragraph"/>
    <w:basedOn w:val="Navaden"/>
    <w:uiPriority w:val="34"/>
    <w:qFormat/>
    <w:rsid w:val="001754DF"/>
    <w:pPr>
      <w:ind w:left="720"/>
      <w:contextualSpacing/>
    </w:pPr>
    <w:rPr>
      <w:rFonts w:ascii="Aptos" w:eastAsia="Aptos" w:hAnsi="Aptos" w:cs="Arial"/>
      <w:kern w:val="2"/>
    </w:rPr>
  </w:style>
  <w:style w:type="paragraph" w:styleId="Navadensplet">
    <w:name w:val="Normal (Web)"/>
    <w:basedOn w:val="Navaden"/>
    <w:uiPriority w:val="99"/>
    <w:unhideWhenUsed/>
    <w:rsid w:val="00870139"/>
    <w:pPr>
      <w:spacing w:before="100" w:beforeAutospacing="1" w:after="100" w:afterAutospacing="1" w:line="240" w:lineRule="auto"/>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400210">
      <w:bodyDiv w:val="1"/>
      <w:marLeft w:val="0"/>
      <w:marRight w:val="0"/>
      <w:marTop w:val="0"/>
      <w:marBottom w:val="0"/>
      <w:divBdr>
        <w:top w:val="none" w:sz="0" w:space="0" w:color="auto"/>
        <w:left w:val="none" w:sz="0" w:space="0" w:color="auto"/>
        <w:bottom w:val="none" w:sz="0" w:space="0" w:color="auto"/>
        <w:right w:val="none" w:sz="0" w:space="0" w:color="auto"/>
      </w:divBdr>
    </w:div>
    <w:div w:id="116952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A04CE37-78C2-4B5D-B9A1-3524C7C48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582</Words>
  <Characters>3321</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UPRS</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Kovačič</dc:creator>
  <cp:keywords/>
  <dc:description/>
  <cp:lastModifiedBy>Katja Kralj Tomšič</cp:lastModifiedBy>
  <cp:revision>2</cp:revision>
  <cp:lastPrinted>2025-11-26T10:48:00Z</cp:lastPrinted>
  <dcterms:created xsi:type="dcterms:W3CDTF">2025-12-04T11:35:00Z</dcterms:created>
  <dcterms:modified xsi:type="dcterms:W3CDTF">2025-12-04T11:35:00Z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93c499ddd4a791891c26eadb41d922091641a670cb07e7cf68662e0529c53ab3</vt:lpwstr>
  </property>
</Properties>
</file>