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98E0" w14:textId="77777777" w:rsidR="00A93616" w:rsidRPr="00277943" w:rsidRDefault="00A93616" w:rsidP="001301B4">
      <w:pPr>
        <w:spacing w:line="276" w:lineRule="auto"/>
        <w:rPr>
          <w:rFonts w:cstheme="minorHAnsi"/>
          <w:sz w:val="22"/>
          <w:szCs w:val="22"/>
          <w:lang w:val="sl-SI"/>
        </w:rPr>
      </w:pPr>
    </w:p>
    <w:p w14:paraId="73B26F11" w14:textId="1F5BDEEE" w:rsidR="00FF352A" w:rsidRPr="00277943" w:rsidRDefault="00FF352A" w:rsidP="001301B4">
      <w:pPr>
        <w:spacing w:line="276" w:lineRule="auto"/>
        <w:ind w:left="360"/>
        <w:rPr>
          <w:rFonts w:cstheme="minorHAnsi"/>
          <w:sz w:val="22"/>
          <w:szCs w:val="22"/>
          <w:lang w:val="sl-SI"/>
        </w:rPr>
      </w:pPr>
    </w:p>
    <w:p w14:paraId="7EBE2872" w14:textId="183E180E" w:rsidR="001301B4" w:rsidRDefault="00BE65AB" w:rsidP="001301B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Govor</w:t>
      </w:r>
      <w:r w:rsidR="00382776" w:rsidRPr="00546185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predsednice Republike Slovenije Nataše Pirc Musar</w:t>
      </w:r>
      <w:r w:rsidR="00A365FD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</w:p>
    <w:p w14:paraId="2EA0C6FD" w14:textId="4A43B68D" w:rsidR="00A651E4" w:rsidRDefault="00BE65AB" w:rsidP="001301B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E65AB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na odprtju razstave 50 let umetne inteligence v Sloveniji: Izvor prihodnosti</w:t>
      </w:r>
    </w:p>
    <w:p w14:paraId="22BF11A5" w14:textId="77777777" w:rsidR="00BE65AB" w:rsidRDefault="00BE65AB" w:rsidP="001301B4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454DD4" w14:textId="49933FBD" w:rsidR="00382776" w:rsidRPr="00277943" w:rsidRDefault="00BE65AB" w:rsidP="00BE65AB">
      <w:pPr>
        <w:pStyle w:val="Default"/>
        <w:spacing w:before="0" w:line="276" w:lineRule="auto"/>
        <w:jc w:val="center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E65AB">
        <w:rPr>
          <w:rFonts w:asciiTheme="minorHAnsi" w:hAnsiTheme="minorHAnsi" w:cstheme="minorHAnsi"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petek, 3. april 2026, galerija Kresija, Ljubljana</w:t>
      </w:r>
    </w:p>
    <w:p w14:paraId="28C78C2B" w14:textId="3100FF04" w:rsidR="00382776" w:rsidRDefault="00382776" w:rsidP="001301B4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440FA0" w14:textId="77777777" w:rsidR="00BE65AB" w:rsidRDefault="00BE65AB" w:rsidP="001301B4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124E88" w14:textId="07612C33" w:rsidR="00546185" w:rsidRPr="00546185" w:rsidRDefault="00546185" w:rsidP="001301B4">
      <w:pPr>
        <w:pStyle w:val="Default"/>
        <w:spacing w:before="0" w:line="276" w:lineRule="auto"/>
        <w:jc w:val="right"/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46185"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Velja govorjena beseda!</w:t>
      </w:r>
    </w:p>
    <w:p w14:paraId="35E94BB0" w14:textId="77777777" w:rsidR="00546185" w:rsidRPr="00277943" w:rsidRDefault="00546185" w:rsidP="001301B4">
      <w:pPr>
        <w:pStyle w:val="Default"/>
        <w:spacing w:before="0" w:line="276" w:lineRule="auto"/>
        <w:jc w:val="right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4354CB" w14:textId="77777777" w:rsidR="00546185" w:rsidRDefault="00546185" w:rsidP="001301B4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EE745F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Spoštovana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Gaja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Zornada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direktorica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računalniškega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muzeja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,</w:t>
      </w:r>
    </w:p>
    <w:p w14:paraId="27F32586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cenjeni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visoki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gostje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,</w:t>
      </w:r>
    </w:p>
    <w:p w14:paraId="35F34452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5090D1EF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dober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večer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5ED296FD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4FF74798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BE65AB">
        <w:rPr>
          <w:rFonts w:eastAsia="Times New Roman" w:cs="Calibri"/>
          <w:sz w:val="22"/>
          <w:szCs w:val="22"/>
          <w:lang w:eastAsia="sl-SI"/>
        </w:rPr>
        <w:t xml:space="preserve">Danes se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naše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življenje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vstopila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nenadoma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skoraj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čez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noč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Zaradi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bliskovitega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vzpona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sodobnih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klepetalnikov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jezikovnih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modelov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marsikdo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misli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se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njena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zgodovina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začela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šele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pred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nekaj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leti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Vendar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razstava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naslovom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Izvor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prihodnosti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uči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drugače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Slovenija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področju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ne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stopa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po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neznani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nadaljuje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izjemno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bogato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tradicijo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traja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že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pol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stoletja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5C826A55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12363019" w14:textId="6B5E48CC" w:rsid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Že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sedemdesetih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letih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prejšnjega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stoletja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so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Institutu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Jožef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Stefan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nato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Univerzi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Ljubljani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nastajali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prvi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ključni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premiki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s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katerimi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naša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država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postala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enakovredno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neposredno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vključena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svetovne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raziskovalne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tokove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Takrat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se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izoblikovala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ljubljanska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šola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že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začetka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stavila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razumevanje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logiko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razložljivost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To so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vrednote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h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katerim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se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danes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dobi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nepreglednih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podatkov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celotni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svet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znova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vrača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1B1BA2A3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43DFF42A" w14:textId="0E3B09AE" w:rsid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BE65AB">
        <w:rPr>
          <w:rFonts w:eastAsia="Times New Roman" w:cs="Calibri"/>
          <w:sz w:val="22"/>
          <w:szCs w:val="22"/>
          <w:lang w:eastAsia="sl-SI"/>
        </w:rPr>
        <w:t xml:space="preserve">Ta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razstava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ne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pripoveduje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le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zgodbe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tehnologiji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pomenu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moči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znanja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Opominja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prihodnost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nikoli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naključje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rezultat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desetletij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vizionarskega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09EF101C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01A6DB3C" w14:textId="3349C8FB" w:rsid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Vendar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svojem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bistvu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niso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le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algoritmi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koda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Za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vsakim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prebojem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stojijo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ljudje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–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raziskovalci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pionirji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so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upali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razmišljati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nepredstavljivem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času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ko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bila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računalniška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moč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le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delček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današnje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Danes je med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nami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akademik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dr.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Ivan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Bratko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eden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ključnih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stebrov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čigar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delo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odmevno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prepoznavno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mednarodnem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prostoru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Posebej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me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veseli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danes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tukaj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veliko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vas,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orali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ledino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Zato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nocoj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priložnost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iskren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poklon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vašemu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znanju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vztrajnosti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pogumu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30B0119D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79353674" w14:textId="6DA07200" w:rsid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Prav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dosežki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opominjajo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še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ključno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dolžnost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to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pomen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izobraževanja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Znanje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statična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dediščina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bi jo le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hranili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muzejih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živa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sila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jo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moramo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skrbno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predajati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naprej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Le s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kakovostnim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izobraževanjem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novih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generacij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bodo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znale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nadaljevati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razvoj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kritično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ustvarjalno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uporabljati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njena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orodja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bodo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mogoči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novi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znanstveni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preboji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Danes ne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lastRenderedPageBreak/>
        <w:t>vzgajamo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le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prihodnjih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inženirjev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vzgajamo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mlade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bodo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uporabo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tehnologije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reševali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najtežje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izzive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našega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časa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Brez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trdnih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pedagoških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temeljev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so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jih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postavili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naši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predhodniki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prihodnosti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preprosto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ne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moremo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zamisliti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3F424C28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0977000C" w14:textId="6D707292" w:rsid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BE65AB">
        <w:rPr>
          <w:rFonts w:eastAsia="Times New Roman" w:cs="Calibri"/>
          <w:sz w:val="22"/>
          <w:szCs w:val="22"/>
          <w:lang w:eastAsia="sl-SI"/>
        </w:rPr>
        <w:t xml:space="preserve">Ob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pogledu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dosežke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razstava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odpira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vprašanje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naše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odgovornosti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Tehnologija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sama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po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sebi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nima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moralnega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kompasa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dobi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šele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nami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Na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je, da jo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razvijamo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uporabljamo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premišljeno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etično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predvsem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dobro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družbe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0DE8354A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35498DC6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zgodbe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razstavi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spomnijo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mora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biti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središču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vsakega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napredka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človek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dobi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najnaprednejših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sistemov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moramo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ohraniti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tisto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kar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edinstvene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to pa so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naša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radovednost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kritična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misel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empatija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ostane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orodje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širi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obzorja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mi pa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ostanimo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tisti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jo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modro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upravljali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zlasti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pa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digitalni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dobi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ostanimo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predvsem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ljudje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61D0AE5C" w14:textId="2051213D" w:rsid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Hvala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vsem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omogočili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to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razstavo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6374F454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bookmarkStart w:id="0" w:name="_GoBack"/>
      <w:bookmarkEnd w:id="0"/>
    </w:p>
    <w:p w14:paraId="1DBDD990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Spoštovane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spoštovani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1750307F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7A61410A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nocojšnjo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priložnost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izkoristim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povabilo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vsem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zainteresiranim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udeležbi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naslednjem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predsedničinem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forumu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s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svetovalci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organiziram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7.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maja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Brdu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Kranju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Na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govorili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izzivih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se s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pomočjo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strokovne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vodje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foruma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dr.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Vide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Groznik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seznanili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najnovejšimi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spoznanji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znanosti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tehnologije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svetu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Obravnavali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bomo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izzive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področju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regulacije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tega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področja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skušali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pojasniti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pomen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etične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uporabe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odprli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pomembno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razpravo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izobraževanju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njej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po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globokem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prepričanju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potrebuje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odločnejše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hitrejše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ambicioznejše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ukrepanje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prenovi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učnih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načrtov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000912B9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772000DF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BE65AB">
        <w:rPr>
          <w:rFonts w:eastAsia="Times New Roman" w:cs="Calibri"/>
          <w:sz w:val="22"/>
          <w:szCs w:val="22"/>
          <w:lang w:eastAsia="sl-SI"/>
        </w:rPr>
        <w:t xml:space="preserve">Z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vami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bi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rada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delila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še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eno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pomembno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novico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predsednica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države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imam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veliko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čast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imenu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Republike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Slovenije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podeljujem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najvišja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državna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odlikovanja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osebam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njihov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pomembni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trajni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prispevek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slovenskem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prostoru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Med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njimi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nedvomno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akademik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dr.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Ivan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Bratko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Z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iskrenim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veseljem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globokim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spoštovanjem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sprejela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odločitev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akademika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Ivana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Bratka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njegovo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pionirsko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delo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področju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raziskovanja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razvoja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Sloveniji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tujini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odlikujem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zlatim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redom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zasluge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Vabljeni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da se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slovesnosti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ob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podelitvi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odlikovanja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udeležite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7.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maja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Brdu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takoj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po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koncu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foruma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umetni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inteligenci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p w14:paraId="21CE57A9" w14:textId="77777777" w:rsidR="00BE65AB" w:rsidRPr="00BE65AB" w:rsidRDefault="00BE65AB" w:rsidP="00BE65AB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541FBB4E" w14:textId="0405BE32" w:rsidR="00A93616" w:rsidRPr="00277943" w:rsidRDefault="00BE65AB" w:rsidP="00BE65AB">
      <w:pPr>
        <w:spacing w:line="276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Spoštovani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akademik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dr.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Ivan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Bratko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iskrene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čestitke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moj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globok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BE65AB">
        <w:rPr>
          <w:rFonts w:eastAsia="Times New Roman" w:cs="Calibri"/>
          <w:sz w:val="22"/>
          <w:szCs w:val="22"/>
          <w:lang w:eastAsia="sl-SI"/>
        </w:rPr>
        <w:t>poklon</w:t>
      </w:r>
      <w:proofErr w:type="spellEnd"/>
      <w:r w:rsidRPr="00BE65AB">
        <w:rPr>
          <w:rFonts w:eastAsia="Times New Roman" w:cs="Calibri"/>
          <w:sz w:val="22"/>
          <w:szCs w:val="22"/>
          <w:lang w:eastAsia="sl-SI"/>
        </w:rPr>
        <w:t>.</w:t>
      </w:r>
    </w:p>
    <w:sectPr w:rsidR="00A93616" w:rsidRPr="00277943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E4B1" w14:textId="77777777" w:rsidR="008276D5" w:rsidRDefault="008276D5" w:rsidP="009F6FB1">
      <w:r>
        <w:separator/>
      </w:r>
    </w:p>
  </w:endnote>
  <w:endnote w:type="continuationSeparator" w:id="0">
    <w:p w14:paraId="59D2D737" w14:textId="77777777" w:rsidR="008276D5" w:rsidRDefault="008276D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B0" w14:textId="77777777" w:rsidR="008276D5" w:rsidRDefault="008276D5" w:rsidP="009F6FB1">
      <w:r>
        <w:separator/>
      </w:r>
    </w:p>
  </w:footnote>
  <w:footnote w:type="continuationSeparator" w:id="0">
    <w:p w14:paraId="6DF7CA35" w14:textId="77777777" w:rsidR="008276D5" w:rsidRDefault="008276D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01B4"/>
    <w:rsid w:val="00132A72"/>
    <w:rsid w:val="001347A1"/>
    <w:rsid w:val="00142DAE"/>
    <w:rsid w:val="00147BA4"/>
    <w:rsid w:val="00152E7D"/>
    <w:rsid w:val="00154642"/>
    <w:rsid w:val="001546D5"/>
    <w:rsid w:val="00156BEE"/>
    <w:rsid w:val="001613C1"/>
    <w:rsid w:val="00167A30"/>
    <w:rsid w:val="00170795"/>
    <w:rsid w:val="00174762"/>
    <w:rsid w:val="00181AC7"/>
    <w:rsid w:val="00195134"/>
    <w:rsid w:val="001A2249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77943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D0F21"/>
    <w:rsid w:val="002D6F08"/>
    <w:rsid w:val="002F36E6"/>
    <w:rsid w:val="002F46D5"/>
    <w:rsid w:val="00306FCA"/>
    <w:rsid w:val="003244FC"/>
    <w:rsid w:val="00330F3C"/>
    <w:rsid w:val="003378C8"/>
    <w:rsid w:val="00340ED2"/>
    <w:rsid w:val="00342179"/>
    <w:rsid w:val="0034520E"/>
    <w:rsid w:val="00347A25"/>
    <w:rsid w:val="00353EE9"/>
    <w:rsid w:val="00355E66"/>
    <w:rsid w:val="00377C40"/>
    <w:rsid w:val="00382776"/>
    <w:rsid w:val="00386C3A"/>
    <w:rsid w:val="00393243"/>
    <w:rsid w:val="00397B94"/>
    <w:rsid w:val="003A1EC1"/>
    <w:rsid w:val="003B1FCE"/>
    <w:rsid w:val="003C1333"/>
    <w:rsid w:val="003C7D8F"/>
    <w:rsid w:val="003D410F"/>
    <w:rsid w:val="003D4D20"/>
    <w:rsid w:val="003D7C2E"/>
    <w:rsid w:val="003E107F"/>
    <w:rsid w:val="004007FE"/>
    <w:rsid w:val="00401FE6"/>
    <w:rsid w:val="0041408A"/>
    <w:rsid w:val="00417797"/>
    <w:rsid w:val="0042102E"/>
    <w:rsid w:val="0043311E"/>
    <w:rsid w:val="0045001C"/>
    <w:rsid w:val="00455520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46185"/>
    <w:rsid w:val="00555AA8"/>
    <w:rsid w:val="00556010"/>
    <w:rsid w:val="00557B6C"/>
    <w:rsid w:val="005658B7"/>
    <w:rsid w:val="005849E6"/>
    <w:rsid w:val="005910C5"/>
    <w:rsid w:val="00597E6D"/>
    <w:rsid w:val="005A1D09"/>
    <w:rsid w:val="005B0F37"/>
    <w:rsid w:val="005C059F"/>
    <w:rsid w:val="005C1FA1"/>
    <w:rsid w:val="005C2CC3"/>
    <w:rsid w:val="005C5BBA"/>
    <w:rsid w:val="005D0BB5"/>
    <w:rsid w:val="005D6605"/>
    <w:rsid w:val="005E2E92"/>
    <w:rsid w:val="005E6DF6"/>
    <w:rsid w:val="005E7048"/>
    <w:rsid w:val="005F59CE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E7467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25A4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A6B19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9389E"/>
    <w:rsid w:val="00995BC7"/>
    <w:rsid w:val="00997A2D"/>
    <w:rsid w:val="009A301F"/>
    <w:rsid w:val="009A3742"/>
    <w:rsid w:val="009A4437"/>
    <w:rsid w:val="009B0D62"/>
    <w:rsid w:val="009C4710"/>
    <w:rsid w:val="009C652E"/>
    <w:rsid w:val="009D2873"/>
    <w:rsid w:val="009E3F41"/>
    <w:rsid w:val="009E44F3"/>
    <w:rsid w:val="009F6FB1"/>
    <w:rsid w:val="009F7760"/>
    <w:rsid w:val="009F7768"/>
    <w:rsid w:val="00A144F1"/>
    <w:rsid w:val="00A14571"/>
    <w:rsid w:val="00A232E1"/>
    <w:rsid w:val="00A365FD"/>
    <w:rsid w:val="00A40437"/>
    <w:rsid w:val="00A46301"/>
    <w:rsid w:val="00A57843"/>
    <w:rsid w:val="00A6502F"/>
    <w:rsid w:val="00A651E4"/>
    <w:rsid w:val="00A6535D"/>
    <w:rsid w:val="00A678E2"/>
    <w:rsid w:val="00A93616"/>
    <w:rsid w:val="00AA39A6"/>
    <w:rsid w:val="00AA57BB"/>
    <w:rsid w:val="00AC0E66"/>
    <w:rsid w:val="00AC43B2"/>
    <w:rsid w:val="00AC4600"/>
    <w:rsid w:val="00AE0B25"/>
    <w:rsid w:val="00AE656A"/>
    <w:rsid w:val="00AE6D6F"/>
    <w:rsid w:val="00AF54EF"/>
    <w:rsid w:val="00AF5BEA"/>
    <w:rsid w:val="00B02230"/>
    <w:rsid w:val="00B142E4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E5706"/>
    <w:rsid w:val="00BE65AB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3D09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DF4"/>
    <w:rsid w:val="00D13EF1"/>
    <w:rsid w:val="00D16D66"/>
    <w:rsid w:val="00D32F5C"/>
    <w:rsid w:val="00D35DD4"/>
    <w:rsid w:val="00D369DD"/>
    <w:rsid w:val="00D4379C"/>
    <w:rsid w:val="00D53B6A"/>
    <w:rsid w:val="00D61D30"/>
    <w:rsid w:val="00D700C3"/>
    <w:rsid w:val="00D74B84"/>
    <w:rsid w:val="00D8681F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97798"/>
    <w:rsid w:val="00EA5068"/>
    <w:rsid w:val="00EB7739"/>
    <w:rsid w:val="00EC394F"/>
    <w:rsid w:val="00ED2028"/>
    <w:rsid w:val="00EE1026"/>
    <w:rsid w:val="00EE6401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  <w:style w:type="paragraph" w:customStyle="1" w:styleId="Default">
    <w:name w:val="Default"/>
    <w:rsid w:val="007625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whitespace-normal">
    <w:name w:val="whitespace-normal"/>
    <w:rsid w:val="00E97798"/>
  </w:style>
  <w:style w:type="paragraph" w:customStyle="1" w:styleId="Body">
    <w:name w:val="Body"/>
    <w:rsid w:val="003827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F184E9-09E6-4B3C-AB3F-D46C26C6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Danaja Kek</cp:lastModifiedBy>
  <cp:revision>2</cp:revision>
  <cp:lastPrinted>2026-03-13T10:47:00Z</cp:lastPrinted>
  <dcterms:created xsi:type="dcterms:W3CDTF">2026-04-03T12:02:00Z</dcterms:created>
  <dcterms:modified xsi:type="dcterms:W3CDTF">2026-04-03T12:02:00Z</dcterms:modified>
</cp:coreProperties>
</file>