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17C73" w14:textId="77777777" w:rsidR="005905F3" w:rsidRDefault="005905F3" w:rsidP="005905F3">
      <w:pPr>
        <w:spacing w:line="276" w:lineRule="auto"/>
        <w:ind w:left="360"/>
        <w:jc w:val="both"/>
        <w:rPr>
          <w:rFonts w:ascii="Arial" w:hAnsi="Arial" w:cs="Arial"/>
          <w:lang w:val="sl-SI"/>
        </w:rPr>
      </w:pPr>
    </w:p>
    <w:p w14:paraId="2FDD4520" w14:textId="77777777" w:rsidR="005905F3" w:rsidRPr="005905F3" w:rsidRDefault="005905F3" w:rsidP="005905F3">
      <w:pPr>
        <w:spacing w:line="276" w:lineRule="auto"/>
        <w:ind w:left="360"/>
        <w:jc w:val="both"/>
        <w:rPr>
          <w:rFonts w:cstheme="minorHAnsi"/>
          <w:sz w:val="22"/>
          <w:szCs w:val="22"/>
          <w:lang w:val="sl-SI"/>
        </w:rPr>
      </w:pPr>
    </w:p>
    <w:p w14:paraId="1728D0E8" w14:textId="77777777" w:rsidR="005905F3" w:rsidRPr="005905F3" w:rsidRDefault="005905F3" w:rsidP="005905F3">
      <w:pPr>
        <w:spacing w:line="276" w:lineRule="auto"/>
        <w:ind w:left="360"/>
        <w:jc w:val="both"/>
        <w:rPr>
          <w:rFonts w:cstheme="minorHAnsi"/>
          <w:b/>
          <w:sz w:val="22"/>
          <w:szCs w:val="22"/>
          <w:lang w:val="sl-SI"/>
        </w:rPr>
      </w:pPr>
    </w:p>
    <w:p w14:paraId="454ECDD6" w14:textId="74BBE217" w:rsidR="005905F3" w:rsidRPr="005905F3" w:rsidRDefault="005905F3" w:rsidP="005905F3">
      <w:pPr>
        <w:spacing w:line="276" w:lineRule="auto"/>
        <w:ind w:left="360"/>
        <w:jc w:val="center"/>
        <w:rPr>
          <w:rFonts w:cstheme="minorHAnsi"/>
          <w:b/>
          <w:lang w:val="sl-SI"/>
        </w:rPr>
      </w:pPr>
      <w:r w:rsidRPr="005905F3">
        <w:rPr>
          <w:rFonts w:cstheme="minorHAnsi"/>
          <w:b/>
          <w:lang w:val="sl-SI"/>
        </w:rPr>
        <w:t>Govor predsednice Republike Slovenije Nataše Pirc Musar</w:t>
      </w:r>
    </w:p>
    <w:p w14:paraId="7B3B67CD" w14:textId="3654654B" w:rsidR="005905F3" w:rsidRPr="005905F3" w:rsidRDefault="005905F3" w:rsidP="005905F3">
      <w:pPr>
        <w:spacing w:line="276" w:lineRule="auto"/>
        <w:ind w:left="360"/>
        <w:jc w:val="center"/>
        <w:rPr>
          <w:rFonts w:cstheme="minorHAnsi"/>
          <w:b/>
          <w:lang w:val="sl-SI"/>
        </w:rPr>
      </w:pPr>
      <w:r w:rsidRPr="005905F3">
        <w:rPr>
          <w:rFonts w:cstheme="minorHAnsi"/>
          <w:b/>
          <w:lang w:val="sl-SI"/>
        </w:rPr>
        <w:t>na 58. podelitvi nagrad Gospodarske zbornice Slovenije</w:t>
      </w:r>
    </w:p>
    <w:p w14:paraId="5EBECFBA" w14:textId="77777777" w:rsidR="005905F3" w:rsidRPr="005905F3" w:rsidRDefault="005905F3" w:rsidP="005905F3">
      <w:pPr>
        <w:spacing w:line="276" w:lineRule="auto"/>
        <w:ind w:left="360"/>
        <w:jc w:val="center"/>
        <w:rPr>
          <w:rFonts w:cstheme="minorHAnsi"/>
          <w:b/>
          <w:sz w:val="22"/>
          <w:szCs w:val="22"/>
          <w:lang w:val="sl-SI"/>
        </w:rPr>
      </w:pPr>
    </w:p>
    <w:p w14:paraId="310A143E" w14:textId="2CD28C4B" w:rsidR="005905F3" w:rsidRPr="005905F3" w:rsidRDefault="005905F3" w:rsidP="005905F3">
      <w:pPr>
        <w:spacing w:line="276" w:lineRule="auto"/>
        <w:ind w:left="360"/>
        <w:jc w:val="center"/>
        <w:rPr>
          <w:rFonts w:cstheme="minorHAnsi"/>
          <w:sz w:val="22"/>
          <w:szCs w:val="22"/>
          <w:lang w:val="sl-SI"/>
        </w:rPr>
      </w:pPr>
      <w:r w:rsidRPr="005905F3">
        <w:rPr>
          <w:rFonts w:cstheme="minorHAnsi"/>
          <w:sz w:val="22"/>
          <w:szCs w:val="22"/>
          <w:lang w:val="sl-SI"/>
        </w:rPr>
        <w:t>Linhartova dvorana Cankarjevega doma, 5. marec 2026</w:t>
      </w:r>
    </w:p>
    <w:p w14:paraId="6AB7503C" w14:textId="77777777" w:rsidR="005905F3" w:rsidRPr="005905F3" w:rsidRDefault="005905F3" w:rsidP="005905F3">
      <w:pPr>
        <w:spacing w:line="276" w:lineRule="auto"/>
        <w:ind w:left="360"/>
        <w:jc w:val="center"/>
        <w:rPr>
          <w:rFonts w:cstheme="minorHAnsi"/>
          <w:sz w:val="22"/>
          <w:szCs w:val="22"/>
          <w:lang w:val="sl-SI"/>
        </w:rPr>
      </w:pPr>
    </w:p>
    <w:p w14:paraId="158DF31A" w14:textId="77777777" w:rsidR="005905F3" w:rsidRPr="005905F3" w:rsidRDefault="005905F3" w:rsidP="005905F3">
      <w:pPr>
        <w:spacing w:line="276" w:lineRule="auto"/>
        <w:ind w:left="360"/>
        <w:jc w:val="center"/>
        <w:rPr>
          <w:rFonts w:cstheme="minorHAnsi"/>
          <w:sz w:val="22"/>
          <w:szCs w:val="22"/>
          <w:lang w:val="sl-SI"/>
        </w:rPr>
      </w:pPr>
    </w:p>
    <w:p w14:paraId="01B3F61B"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Spoštovani predsednik Gospodarske zbornice Slovenije Tibor Šimonka,</w:t>
      </w:r>
    </w:p>
    <w:p w14:paraId="6FF50C20"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spoštovana generalna direktorica GZS Vesna Nahtigal,</w:t>
      </w:r>
    </w:p>
    <w:p w14:paraId="26DF08D0"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spoštovane predstavnice in spoštovani predstavniki slovenskega gospodarstva,</w:t>
      </w:r>
    </w:p>
    <w:p w14:paraId="5561CE3B"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cenjeni visoki gostje,</w:t>
      </w:r>
    </w:p>
    <w:p w14:paraId="24318FE4" w14:textId="77777777" w:rsidR="005905F3" w:rsidRPr="005905F3" w:rsidRDefault="005905F3" w:rsidP="005905F3">
      <w:pPr>
        <w:spacing w:line="276" w:lineRule="auto"/>
        <w:ind w:left="360"/>
        <w:jc w:val="both"/>
        <w:rPr>
          <w:rFonts w:cstheme="minorHAnsi"/>
          <w:sz w:val="22"/>
          <w:szCs w:val="22"/>
          <w:lang w:val="sl-SI"/>
        </w:rPr>
      </w:pPr>
      <w:proofErr w:type="gramStart"/>
      <w:r w:rsidRPr="005905F3">
        <w:rPr>
          <w:rFonts w:cstheme="minorHAnsi"/>
          <w:sz w:val="22"/>
          <w:szCs w:val="22"/>
          <w:lang w:val="sl-SI"/>
        </w:rPr>
        <w:t>dober</w:t>
      </w:r>
      <w:proofErr w:type="gramEnd"/>
      <w:r w:rsidRPr="005905F3">
        <w:rPr>
          <w:rFonts w:cstheme="minorHAnsi"/>
          <w:sz w:val="22"/>
          <w:szCs w:val="22"/>
          <w:lang w:val="sl-SI"/>
        </w:rPr>
        <w:t xml:space="preserve"> večer.</w:t>
      </w:r>
    </w:p>
    <w:p w14:paraId="1C69EB3B" w14:textId="77777777" w:rsidR="005905F3" w:rsidRPr="005905F3" w:rsidRDefault="005905F3" w:rsidP="005905F3">
      <w:pPr>
        <w:spacing w:line="276" w:lineRule="auto"/>
        <w:ind w:left="360"/>
        <w:jc w:val="both"/>
        <w:rPr>
          <w:rFonts w:cstheme="minorHAnsi"/>
          <w:sz w:val="22"/>
          <w:szCs w:val="22"/>
          <w:lang w:val="sl-SI"/>
        </w:rPr>
      </w:pPr>
    </w:p>
    <w:p w14:paraId="26720243"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Nocoj praznujemo uspeh. Uspeh ljudi, ki z znanjem, pogumom in vztrajnostjo ustvarjate delovna mesta in v svet s svojimi izdelki in storitvami nosite ime Slovenije. Vaši dosežki niso samoumevni. So rezultat odločitev, ki so pogosto težke, so rezultat poti, na kateri je veliko tveganih korakov na neznane trge, ter so rezultat odgovornosti do zaposlenih, njihovih družin in širše skupnosti.</w:t>
      </w:r>
    </w:p>
    <w:p w14:paraId="7ECD9748" w14:textId="77777777" w:rsidR="005905F3" w:rsidRPr="005905F3" w:rsidRDefault="005905F3" w:rsidP="005905F3">
      <w:pPr>
        <w:spacing w:line="276" w:lineRule="auto"/>
        <w:ind w:left="360"/>
        <w:jc w:val="both"/>
        <w:rPr>
          <w:rFonts w:cstheme="minorHAnsi"/>
          <w:sz w:val="22"/>
          <w:szCs w:val="22"/>
          <w:lang w:val="sl-SI"/>
        </w:rPr>
      </w:pPr>
    </w:p>
    <w:p w14:paraId="3031A848"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Podjetništvo se pogosto meri v številkah – v rasti, bilancah, rezultatih. A v resnici se začne drugje. Začne se s premagovanjem notranjih bojev in strahov, kar zmorejo le najpogumnejši, a tudi srčni posamezniki.</w:t>
      </w:r>
    </w:p>
    <w:p w14:paraId="7C11A732" w14:textId="77777777" w:rsidR="005905F3" w:rsidRPr="005905F3" w:rsidRDefault="005905F3" w:rsidP="005905F3">
      <w:pPr>
        <w:spacing w:line="276" w:lineRule="auto"/>
        <w:ind w:left="360"/>
        <w:jc w:val="both"/>
        <w:rPr>
          <w:rFonts w:cstheme="minorHAnsi"/>
          <w:sz w:val="22"/>
          <w:szCs w:val="22"/>
          <w:lang w:val="sl-SI"/>
        </w:rPr>
      </w:pPr>
    </w:p>
    <w:p w14:paraId="4C482F96"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Vsak podjetnik, ki vztraja, ustvarja in pusti sled, v svoje delo ne vlaga le znanja in strategije, temveč vlaga tudi nekaj veliko globljega – ljubezen do ideje, ustvarjanja in ljudi, s katerimi dela, in do spremembe, ki jo želi videti v svetu.</w:t>
      </w:r>
    </w:p>
    <w:p w14:paraId="0856623D" w14:textId="77777777" w:rsidR="005905F3" w:rsidRPr="005905F3" w:rsidRDefault="005905F3" w:rsidP="005905F3">
      <w:pPr>
        <w:spacing w:line="276" w:lineRule="auto"/>
        <w:ind w:left="360"/>
        <w:jc w:val="both"/>
        <w:rPr>
          <w:rFonts w:cstheme="minorHAnsi"/>
          <w:sz w:val="22"/>
          <w:szCs w:val="22"/>
          <w:lang w:val="sl-SI"/>
        </w:rPr>
      </w:pPr>
    </w:p>
    <w:p w14:paraId="75038258"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Zato nocoj ne praznujemo le vaših poslovnih dosežkov. Praznujemo pot, ki vas je pripeljala do tu in tu smo zato, da pohvalimo energijo, ki jo vsak dan vlagate v to, da vaše zgodbe niso le uspešne, temveč tudi avtentične in trajne.</w:t>
      </w:r>
    </w:p>
    <w:p w14:paraId="22AC4F0D" w14:textId="77777777" w:rsidR="005905F3" w:rsidRPr="005905F3" w:rsidRDefault="005905F3" w:rsidP="005905F3">
      <w:pPr>
        <w:spacing w:line="276" w:lineRule="auto"/>
        <w:ind w:left="360"/>
        <w:jc w:val="both"/>
        <w:rPr>
          <w:rFonts w:cstheme="minorHAnsi"/>
          <w:sz w:val="22"/>
          <w:szCs w:val="22"/>
          <w:lang w:val="sl-SI"/>
        </w:rPr>
      </w:pPr>
    </w:p>
    <w:p w14:paraId="47615A8C" w14:textId="77CDD0CE" w:rsid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Vendar živimo v času, ki od nas zahteva še več. Živimo v svetu številnih tveganj. Geopolitične negotovosti niso več oddaljene novice, temveč vsakodnevna resničnost. Vplivajo na dobavne verige, cene energentov in stabilnost trgov. Vojne so čedalje bližje, svetovna zavezništva se spreminjajo, trgovinski red, ki smo ga poznali desetletja, je pod pritiskom hitrih in nepredvidljivih sprememb.</w:t>
      </w:r>
    </w:p>
    <w:p w14:paraId="2DD06201" w14:textId="77777777" w:rsidR="007E6AFA" w:rsidRPr="005905F3" w:rsidRDefault="007E6AFA" w:rsidP="005905F3">
      <w:pPr>
        <w:spacing w:line="276" w:lineRule="auto"/>
        <w:ind w:left="360"/>
        <w:jc w:val="both"/>
        <w:rPr>
          <w:rFonts w:cstheme="minorHAnsi"/>
          <w:sz w:val="22"/>
          <w:szCs w:val="22"/>
          <w:lang w:val="sl-SI"/>
        </w:rPr>
      </w:pPr>
    </w:p>
    <w:p w14:paraId="7CDB88DE"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V takšnem svetu ne bodo odločali le velikost, kapital in tradicija. Uspešni bodo tisti, ki se bodo znali prilagajati in bodo znali razmišljati drugače ter biti ustvarjalni in vizionarski.</w:t>
      </w:r>
    </w:p>
    <w:p w14:paraId="0D1EAEF4" w14:textId="77777777" w:rsidR="005905F3" w:rsidRPr="005905F3" w:rsidRDefault="005905F3" w:rsidP="005905F3">
      <w:pPr>
        <w:spacing w:line="276" w:lineRule="auto"/>
        <w:ind w:left="360"/>
        <w:jc w:val="both"/>
        <w:rPr>
          <w:rFonts w:cstheme="minorHAnsi"/>
          <w:sz w:val="22"/>
          <w:szCs w:val="22"/>
          <w:lang w:val="sl-SI"/>
        </w:rPr>
      </w:pPr>
    </w:p>
    <w:p w14:paraId="6D2A7552"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lastRenderedPageBreak/>
        <w:t>Ustvarjalnost in vizijo potrebujemo na vseh področjih, tudi pri oblikovanju gospodarske politike, ki razvoja ne bo dušila, temveč ga bo premišljeno in odgovorno spodbujala. Prepričana sem, da Slovenija potrebuje nov načrt gospodarskega razvoja z ustreznimi ukrepi za stabilno, predvidljivo in konkurenčno okolje, v katerem bodo slovenska podjetja in obrtniki lažje poslovali in bili konkurenčnejši pri pridobivanju poslov na domačem in tujih trgih. Ja, ponavljam se kot stara lajna, a je prav</w:t>
      </w:r>
      <w:proofErr w:type="gramStart"/>
      <w:r w:rsidRPr="005905F3">
        <w:rPr>
          <w:rFonts w:cstheme="minorHAnsi"/>
          <w:sz w:val="22"/>
          <w:szCs w:val="22"/>
          <w:lang w:val="sl-SI"/>
        </w:rPr>
        <w:t xml:space="preserve"> da</w:t>
      </w:r>
      <w:proofErr w:type="gramEnd"/>
      <w:r w:rsidRPr="005905F3">
        <w:rPr>
          <w:rFonts w:cstheme="minorHAnsi"/>
          <w:sz w:val="22"/>
          <w:szCs w:val="22"/>
          <w:lang w:val="sl-SI"/>
        </w:rPr>
        <w:t xml:space="preserve"> to poudarjamo znova in znova.</w:t>
      </w:r>
    </w:p>
    <w:p w14:paraId="10E3AADA" w14:textId="77777777" w:rsidR="005905F3" w:rsidRPr="005905F3" w:rsidRDefault="005905F3" w:rsidP="005905F3">
      <w:pPr>
        <w:spacing w:line="276" w:lineRule="auto"/>
        <w:ind w:left="360"/>
        <w:jc w:val="both"/>
        <w:rPr>
          <w:rFonts w:cstheme="minorHAnsi"/>
          <w:sz w:val="22"/>
          <w:szCs w:val="22"/>
          <w:lang w:val="sl-SI"/>
        </w:rPr>
      </w:pPr>
    </w:p>
    <w:p w14:paraId="091E1B94"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A ustvarjalnost sama po sebi ni dovolj. Potrebujemo tudi zaupanje. Potrebujemo prostor, kjer se različni interesi prepletajo z iskreno voljo do dogovora v dobro vseh, delodajalcev in delavcev. Politika, predvsem tista, ki vlada, pa mora biti pozoren poslušalec. Slovenija nujno potrebuje resnični socialni dialog. Ne takšnega, ki obstaja zaradi formalnosti ali predstave »za kamere«, temveč takšnega, ki temelji na spoštovanju, odgovornosti in pripravljenosti na kompromis.</w:t>
      </w:r>
    </w:p>
    <w:p w14:paraId="6314C0F3" w14:textId="77777777" w:rsidR="005905F3" w:rsidRPr="005905F3" w:rsidRDefault="005905F3" w:rsidP="005905F3">
      <w:pPr>
        <w:spacing w:line="276" w:lineRule="auto"/>
        <w:ind w:left="360"/>
        <w:jc w:val="both"/>
        <w:rPr>
          <w:rFonts w:cstheme="minorHAnsi"/>
          <w:sz w:val="22"/>
          <w:szCs w:val="22"/>
          <w:lang w:val="sl-SI"/>
        </w:rPr>
      </w:pPr>
    </w:p>
    <w:p w14:paraId="2E3B0F5B"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 xml:space="preserve">Država, delodajalci in sindikati morajo sesti za isto mizo z jasnim ciljem: iskati rešitve, ki bodo Slovenijo naredile odpornejšo, konkurenčnejšo in pravičnejšo. To pomeni več vlaganja v partnerstvo med državo, gospodarstvom in zaposlenimi, ki bo znalo preseči kratkoročne interese v korist dolgoročne stabilnosti in blaginje. Pogosto poudarjam, da je močna socialna država mogoča samo z močnim, odpornim gospodarstvom. Če gre dobro gospodarstvu, gre lahko bolje tudi vsem nam in naši čudoviti državi. Tudi to stalno ponavljam, a imam občutek, da nekateri tega še vedno ne razumejo. </w:t>
      </w:r>
    </w:p>
    <w:p w14:paraId="2AC8F12C" w14:textId="77777777" w:rsidR="005905F3" w:rsidRPr="005905F3" w:rsidRDefault="005905F3" w:rsidP="005905F3">
      <w:pPr>
        <w:spacing w:line="276" w:lineRule="auto"/>
        <w:ind w:left="360"/>
        <w:jc w:val="both"/>
        <w:rPr>
          <w:rFonts w:cstheme="minorHAnsi"/>
          <w:sz w:val="22"/>
          <w:szCs w:val="22"/>
          <w:lang w:val="sl-SI"/>
        </w:rPr>
      </w:pPr>
    </w:p>
    <w:p w14:paraId="79D8FA06"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Kot predsednica republike imam dolžnost, da spodbujam dialog med državo, gospodarstvom in predstavniki zaposlenih. Zato lahko nocoj napovem, da bo krepitev tega dialoga in sodelovanja ena mojih prvih pobud novi vladi in strankam, ki bodo izvoljene v državni zbor. Slovenija potrebuje razvojni dogovor, ki bo presegal posamezne mandate in dnevno politiko.</w:t>
      </w:r>
    </w:p>
    <w:p w14:paraId="13FCBE9B" w14:textId="77777777" w:rsidR="005905F3" w:rsidRPr="005905F3" w:rsidRDefault="005905F3" w:rsidP="005905F3">
      <w:pPr>
        <w:spacing w:line="276" w:lineRule="auto"/>
        <w:ind w:left="360"/>
        <w:jc w:val="both"/>
        <w:rPr>
          <w:rFonts w:cstheme="minorHAnsi"/>
          <w:sz w:val="22"/>
          <w:szCs w:val="22"/>
          <w:lang w:val="sl-SI"/>
        </w:rPr>
      </w:pPr>
    </w:p>
    <w:p w14:paraId="6228EEB0"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Spoštovani nagrajenci.</w:t>
      </w:r>
    </w:p>
    <w:p w14:paraId="5759C07C" w14:textId="77777777" w:rsidR="005905F3" w:rsidRPr="005905F3" w:rsidRDefault="005905F3" w:rsidP="005905F3">
      <w:pPr>
        <w:spacing w:line="276" w:lineRule="auto"/>
        <w:ind w:left="360"/>
        <w:jc w:val="both"/>
        <w:rPr>
          <w:rFonts w:cstheme="minorHAnsi"/>
          <w:sz w:val="22"/>
          <w:szCs w:val="22"/>
          <w:lang w:val="sl-SI"/>
        </w:rPr>
      </w:pPr>
    </w:p>
    <w:p w14:paraId="293A3A20" w14:textId="77777777" w:rsidR="005905F3" w:rsidRPr="005905F3" w:rsidRDefault="005905F3" w:rsidP="005905F3">
      <w:pPr>
        <w:spacing w:line="276" w:lineRule="auto"/>
        <w:ind w:left="360"/>
        <w:jc w:val="both"/>
        <w:rPr>
          <w:rFonts w:cstheme="minorHAnsi"/>
          <w:sz w:val="22"/>
          <w:szCs w:val="22"/>
          <w:lang w:val="sl-SI"/>
        </w:rPr>
      </w:pPr>
      <w:r w:rsidRPr="005905F3">
        <w:rPr>
          <w:rFonts w:cstheme="minorHAnsi"/>
          <w:sz w:val="22"/>
          <w:szCs w:val="22"/>
          <w:lang w:val="sl-SI"/>
        </w:rPr>
        <w:t>Dokazujete, da Slovenija ima znanje, a tudi podjetniški pogum in srce. To je naša največja prednost.</w:t>
      </w:r>
    </w:p>
    <w:p w14:paraId="4713049F" w14:textId="77777777" w:rsidR="007E6AFA" w:rsidRDefault="007E6AFA" w:rsidP="005905F3">
      <w:pPr>
        <w:spacing w:line="276" w:lineRule="auto"/>
        <w:ind w:left="360"/>
        <w:jc w:val="both"/>
        <w:rPr>
          <w:rFonts w:cstheme="minorHAnsi"/>
          <w:sz w:val="22"/>
          <w:szCs w:val="22"/>
          <w:lang w:val="sl-SI"/>
        </w:rPr>
      </w:pPr>
    </w:p>
    <w:p w14:paraId="33BC2EB2" w14:textId="2E4C7AE2" w:rsidR="006F4D66" w:rsidRPr="005905F3" w:rsidRDefault="005905F3" w:rsidP="005905F3">
      <w:pPr>
        <w:spacing w:line="276" w:lineRule="auto"/>
        <w:ind w:left="360"/>
        <w:jc w:val="both"/>
        <w:rPr>
          <w:rFonts w:cstheme="minorHAnsi"/>
          <w:sz w:val="22"/>
          <w:szCs w:val="22"/>
          <w:lang w:val="sl-SI"/>
        </w:rPr>
      </w:pPr>
      <w:bookmarkStart w:id="0" w:name="_GoBack"/>
      <w:bookmarkEnd w:id="0"/>
      <w:r w:rsidRPr="005905F3">
        <w:rPr>
          <w:rFonts w:cstheme="minorHAnsi"/>
          <w:sz w:val="22"/>
          <w:szCs w:val="22"/>
          <w:lang w:val="sl-SI"/>
        </w:rPr>
        <w:t>Iskrene čestitke in poklon vsem nagrajencem. Naj vas vaša predanost in pogum spremljata tudi v prihodnje ter naj vaš srčni odtis še naprej soustvarja samozavestno, povezano in uspešno Slovenijo.</w:t>
      </w:r>
    </w:p>
    <w:sectPr w:rsidR="006F4D66" w:rsidRPr="005905F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7C8A8" w14:textId="77777777" w:rsidR="00BA2836" w:rsidRDefault="00BA2836" w:rsidP="009F6FB1">
      <w:r>
        <w:separator/>
      </w:r>
    </w:p>
  </w:endnote>
  <w:endnote w:type="continuationSeparator" w:id="0">
    <w:p w14:paraId="2E2ECBD5" w14:textId="77777777" w:rsidR="00BA2836" w:rsidRDefault="00BA283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867A2" w14:textId="77777777" w:rsidR="00BA2836" w:rsidRDefault="00BA2836" w:rsidP="009F6FB1">
      <w:r>
        <w:separator/>
      </w:r>
    </w:p>
  </w:footnote>
  <w:footnote w:type="continuationSeparator" w:id="0">
    <w:p w14:paraId="49769199" w14:textId="77777777" w:rsidR="00BA2836" w:rsidRDefault="00BA283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675B3"/>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05F3"/>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4643F"/>
    <w:rsid w:val="00751F0E"/>
    <w:rsid w:val="00763FDE"/>
    <w:rsid w:val="00771EF6"/>
    <w:rsid w:val="007A1E17"/>
    <w:rsid w:val="007D34FF"/>
    <w:rsid w:val="007D3DA5"/>
    <w:rsid w:val="007D64F7"/>
    <w:rsid w:val="007E6AFA"/>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564E"/>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A2836"/>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E9DBF5-5B8B-4DAF-89FC-19C527D6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2026-03-05T12:56:00Z</dcterms:created>
  <dcterms:modified xsi:type="dcterms:W3CDTF">2026-03-05T12:56:00Z</dcterms:modified>
</cp:coreProperties>
</file>