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838FB" w14:textId="77777777" w:rsidR="006F4D66" w:rsidRPr="00815ABB" w:rsidRDefault="006F4D66" w:rsidP="00815ABB">
      <w:pPr>
        <w:spacing w:line="276" w:lineRule="auto"/>
        <w:rPr>
          <w:rFonts w:cstheme="minorHAnsi"/>
          <w:b/>
          <w:sz w:val="22"/>
          <w:szCs w:val="22"/>
          <w:lang w:val="sl-SI"/>
        </w:rPr>
      </w:pPr>
    </w:p>
    <w:p w14:paraId="348ED89D" w14:textId="77777777" w:rsidR="006F4D66" w:rsidRPr="00815ABB" w:rsidRDefault="006F4D66" w:rsidP="006F4D66">
      <w:pPr>
        <w:spacing w:line="276" w:lineRule="auto"/>
        <w:ind w:left="360"/>
        <w:jc w:val="center"/>
        <w:rPr>
          <w:rFonts w:cstheme="minorHAnsi"/>
          <w:b/>
          <w:szCs w:val="22"/>
          <w:lang w:val="sl-SI"/>
        </w:rPr>
      </w:pPr>
    </w:p>
    <w:p w14:paraId="084E9CC7" w14:textId="77777777" w:rsidR="00CA3F81" w:rsidRPr="005C24CE" w:rsidRDefault="00CA3F81" w:rsidP="00CA3F81">
      <w:pPr>
        <w:ind w:left="360" w:hanging="360"/>
        <w:jc w:val="center"/>
        <w:rPr>
          <w:b/>
        </w:rPr>
      </w:pPr>
      <w:r w:rsidRPr="005C24CE">
        <w:rPr>
          <w:b/>
        </w:rPr>
        <w:t xml:space="preserve">Address by the President of the Republic of Slovenia on the </w:t>
      </w:r>
    </w:p>
    <w:p w14:paraId="4AE12362" w14:textId="77777777" w:rsidR="00CA3F81" w:rsidRDefault="00CA3F81" w:rsidP="00CA3F81">
      <w:pPr>
        <w:ind w:left="360" w:hanging="360"/>
        <w:jc w:val="center"/>
        <w:rPr>
          <w:b/>
        </w:rPr>
      </w:pPr>
      <w:r w:rsidRPr="005C24CE">
        <w:rPr>
          <w:b/>
        </w:rPr>
        <w:t xml:space="preserve">Occasion of the 30th Anniversary of the Adoption of the </w:t>
      </w:r>
    </w:p>
    <w:p w14:paraId="3A173D12" w14:textId="77777777" w:rsidR="00CA3F81" w:rsidRPr="005C24CE" w:rsidRDefault="00CA3F81" w:rsidP="00CA3F81">
      <w:pPr>
        <w:ind w:left="360" w:hanging="360"/>
        <w:jc w:val="center"/>
        <w:rPr>
          <w:rFonts w:ascii="Times New Roman" w:hAnsi="Times New Roman" w:cs="Times New Roman"/>
          <w:b/>
          <w:sz w:val="28"/>
        </w:rPr>
      </w:pPr>
      <w:r w:rsidRPr="005C24CE">
        <w:rPr>
          <w:b/>
        </w:rPr>
        <w:t>Beijing Declaration</w:t>
      </w:r>
      <w:r>
        <w:rPr>
          <w:b/>
        </w:rPr>
        <w:t xml:space="preserve"> </w:t>
      </w:r>
      <w:r w:rsidRPr="005C24CE">
        <w:rPr>
          <w:b/>
        </w:rPr>
        <w:t>and Platform for Action</w:t>
      </w:r>
    </w:p>
    <w:p w14:paraId="288EA68B" w14:textId="77777777" w:rsidR="00CA3F81" w:rsidRPr="009610AB" w:rsidRDefault="00CA3F81" w:rsidP="00CA3F81">
      <w:pPr>
        <w:jc w:val="both"/>
        <w:rPr>
          <w:rStyle w:val="Poudarek"/>
          <w:rFonts w:ascii="Times New Roman" w:hAnsi="Times New Roman" w:cs="Times New Roman"/>
          <w:i w:val="0"/>
          <w:iCs w:val="0"/>
        </w:rPr>
      </w:pPr>
    </w:p>
    <w:p w14:paraId="0397F585" w14:textId="77777777" w:rsidR="00CA3F81" w:rsidRDefault="00CA3F81" w:rsidP="00CA3F81">
      <w:pPr>
        <w:jc w:val="both"/>
        <w:rPr>
          <w:rStyle w:val="Poudarek"/>
          <w:rFonts w:cstheme="minorHAnsi"/>
          <w:i w:val="0"/>
          <w:iCs w:val="0"/>
        </w:rPr>
      </w:pPr>
    </w:p>
    <w:p w14:paraId="77B2ACAE" w14:textId="77777777" w:rsidR="00CA3F81" w:rsidRPr="00CA3F81" w:rsidRDefault="00CA3F81" w:rsidP="00CA3F81">
      <w:pPr>
        <w:jc w:val="center"/>
        <w:rPr>
          <w:rStyle w:val="Poudarek"/>
          <w:rFonts w:cstheme="minorHAnsi"/>
          <w:i w:val="0"/>
          <w:iCs w:val="0"/>
          <w:sz w:val="22"/>
        </w:rPr>
      </w:pPr>
      <w:r w:rsidRPr="00CA3F81">
        <w:rPr>
          <w:rStyle w:val="Poudarek"/>
          <w:rFonts w:cstheme="minorHAnsi"/>
          <w:i w:val="0"/>
          <w:iCs w:val="0"/>
          <w:sz w:val="22"/>
        </w:rPr>
        <w:t>New York, 21. September 2025</w:t>
      </w:r>
    </w:p>
    <w:p w14:paraId="1C978659" w14:textId="77777777" w:rsidR="00CA3F81" w:rsidRPr="005C24CE" w:rsidRDefault="00CA3F81" w:rsidP="00CA3F81">
      <w:pPr>
        <w:jc w:val="both"/>
        <w:rPr>
          <w:rStyle w:val="Poudarek"/>
          <w:rFonts w:cstheme="minorHAnsi"/>
          <w:i w:val="0"/>
          <w:iCs w:val="0"/>
          <w:sz w:val="22"/>
          <w:szCs w:val="22"/>
        </w:rPr>
      </w:pPr>
      <w:bookmarkStart w:id="0" w:name="_GoBack"/>
      <w:bookmarkEnd w:id="0"/>
    </w:p>
    <w:p w14:paraId="7C09D6F9" w14:textId="77777777" w:rsidR="00CA3F81" w:rsidRPr="0059557D" w:rsidRDefault="00CA3F81" w:rsidP="00CA3F81">
      <w:pPr>
        <w:jc w:val="both"/>
        <w:rPr>
          <w:rStyle w:val="Poudarek"/>
          <w:rFonts w:cstheme="minorHAnsi"/>
          <w:i w:val="0"/>
          <w:iCs w:val="0"/>
          <w:sz w:val="22"/>
          <w:szCs w:val="22"/>
        </w:rPr>
      </w:pPr>
    </w:p>
    <w:p w14:paraId="236350DF" w14:textId="77777777" w:rsidR="00075203" w:rsidRPr="00075203" w:rsidRDefault="00075203" w:rsidP="00075203">
      <w:pPr>
        <w:jc w:val="both"/>
        <w:rPr>
          <w:rStyle w:val="Poudarek"/>
          <w:rFonts w:cstheme="minorHAnsi"/>
          <w:i w:val="0"/>
          <w:iCs w:val="0"/>
          <w:sz w:val="22"/>
          <w:szCs w:val="22"/>
        </w:rPr>
      </w:pPr>
      <w:r w:rsidRPr="00075203">
        <w:rPr>
          <w:rStyle w:val="Poudarek"/>
          <w:rFonts w:cstheme="minorHAnsi"/>
          <w:i w:val="0"/>
          <w:sz w:val="22"/>
          <w:szCs w:val="22"/>
        </w:rPr>
        <w:t xml:space="preserve">Mr President, </w:t>
      </w:r>
    </w:p>
    <w:p w14:paraId="342233BC" w14:textId="77777777" w:rsidR="00075203" w:rsidRPr="00075203" w:rsidRDefault="00075203" w:rsidP="00075203">
      <w:pPr>
        <w:jc w:val="both"/>
        <w:rPr>
          <w:rStyle w:val="Poudarek"/>
          <w:rFonts w:cstheme="minorHAnsi"/>
          <w:i w:val="0"/>
          <w:iCs w:val="0"/>
          <w:sz w:val="22"/>
          <w:szCs w:val="22"/>
        </w:rPr>
      </w:pPr>
    </w:p>
    <w:p w14:paraId="1F277A08" w14:textId="77777777" w:rsidR="00075203" w:rsidRPr="00075203" w:rsidRDefault="00075203" w:rsidP="00075203">
      <w:pPr>
        <w:jc w:val="both"/>
        <w:rPr>
          <w:rStyle w:val="Poudarek"/>
          <w:rFonts w:cstheme="minorHAnsi"/>
          <w:i w:val="0"/>
          <w:iCs w:val="0"/>
          <w:sz w:val="22"/>
          <w:szCs w:val="22"/>
        </w:rPr>
      </w:pPr>
      <w:r w:rsidRPr="00075203">
        <w:rPr>
          <w:rStyle w:val="Poudarek"/>
          <w:rFonts w:cstheme="minorHAnsi"/>
          <w:i w:val="0"/>
          <w:sz w:val="22"/>
          <w:szCs w:val="22"/>
        </w:rPr>
        <w:t xml:space="preserve">We are here to celebrate the positive impact of the Beijing Declaration and the Platform for Action on the lives of countless women around the world. Laws have been adopted and measures for gender equality taken that have benefited women, including in Slovenia. However, we also need to face a difficult truth: progress has been uneven and many of our hard-won gains are now at risk. Sexual and gender-based violence, economic inequality, a lack of sexual and reproductive rights, political underrepresentation and the systemic discrimination of women persist. </w:t>
      </w:r>
    </w:p>
    <w:p w14:paraId="48814A5D" w14:textId="77777777" w:rsidR="00075203" w:rsidRPr="00075203" w:rsidRDefault="00075203" w:rsidP="00075203">
      <w:pPr>
        <w:jc w:val="both"/>
        <w:rPr>
          <w:rStyle w:val="Poudarek"/>
          <w:rFonts w:cstheme="minorHAnsi"/>
          <w:i w:val="0"/>
          <w:iCs w:val="0"/>
          <w:sz w:val="22"/>
          <w:szCs w:val="22"/>
        </w:rPr>
      </w:pPr>
    </w:p>
    <w:p w14:paraId="230EBA3D" w14:textId="77777777" w:rsidR="00075203" w:rsidRPr="00075203" w:rsidRDefault="00075203" w:rsidP="00075203">
      <w:pPr>
        <w:jc w:val="both"/>
        <w:rPr>
          <w:rFonts w:eastAsia="Times New Roman" w:cstheme="minorHAnsi"/>
          <w:sz w:val="22"/>
          <w:szCs w:val="22"/>
          <w:lang w:eastAsia="sl-SI"/>
        </w:rPr>
      </w:pPr>
      <w:r w:rsidRPr="00075203">
        <w:rPr>
          <w:rFonts w:eastAsia="Times New Roman" w:cstheme="minorHAnsi"/>
          <w:sz w:val="22"/>
          <w:szCs w:val="22"/>
          <w:lang w:eastAsia="sl-SI"/>
        </w:rPr>
        <w:t xml:space="preserve">Real change requires making gender equality a genuine priority, including in peace and security. If not now, when – at a time when the world is facing a record number of conflicts? Conflicts that claim a devastating number of </w:t>
      </w:r>
      <w:proofErr w:type="gramStart"/>
      <w:r w:rsidRPr="00075203">
        <w:rPr>
          <w:rFonts w:eastAsia="Times New Roman" w:cstheme="minorHAnsi"/>
          <w:sz w:val="22"/>
          <w:szCs w:val="22"/>
          <w:lang w:eastAsia="sl-SI"/>
        </w:rPr>
        <w:t>civilian</w:t>
      </w:r>
      <w:proofErr w:type="gramEnd"/>
      <w:r w:rsidRPr="00075203">
        <w:rPr>
          <w:rFonts w:eastAsia="Times New Roman" w:cstheme="minorHAnsi"/>
          <w:sz w:val="22"/>
          <w:szCs w:val="22"/>
          <w:lang w:eastAsia="sl-SI"/>
        </w:rPr>
        <w:t xml:space="preserve"> lives, as in Gaza, where two-thirds of the victims are women and children. </w:t>
      </w:r>
    </w:p>
    <w:p w14:paraId="070B7195" w14:textId="77777777" w:rsidR="00075203" w:rsidRPr="00075203" w:rsidRDefault="00075203" w:rsidP="00075203">
      <w:pPr>
        <w:jc w:val="both"/>
        <w:rPr>
          <w:rFonts w:eastAsia="Times New Roman" w:cstheme="minorHAnsi"/>
          <w:sz w:val="22"/>
          <w:szCs w:val="22"/>
          <w:lang w:eastAsia="sl-SI"/>
        </w:rPr>
      </w:pPr>
    </w:p>
    <w:p w14:paraId="5D11162D" w14:textId="77777777" w:rsidR="00075203" w:rsidRPr="00075203" w:rsidRDefault="00075203" w:rsidP="00075203">
      <w:pPr>
        <w:jc w:val="both"/>
        <w:rPr>
          <w:rFonts w:cstheme="minorHAnsi"/>
          <w:sz w:val="22"/>
          <w:szCs w:val="22"/>
        </w:rPr>
      </w:pPr>
      <w:r w:rsidRPr="00075203">
        <w:rPr>
          <w:rFonts w:eastAsia="Times New Roman" w:cstheme="minorHAnsi"/>
          <w:sz w:val="22"/>
          <w:szCs w:val="22"/>
          <w:lang w:eastAsia="sl-SI"/>
        </w:rPr>
        <w:t xml:space="preserve">Simply put: the inclusion of women is a guarantee for peace. </w:t>
      </w:r>
    </w:p>
    <w:p w14:paraId="738CAD43" w14:textId="77777777" w:rsidR="00075203" w:rsidRPr="00075203" w:rsidRDefault="00075203" w:rsidP="00075203">
      <w:pPr>
        <w:jc w:val="both"/>
        <w:rPr>
          <w:rFonts w:cstheme="minorHAnsi"/>
          <w:sz w:val="22"/>
          <w:szCs w:val="22"/>
        </w:rPr>
      </w:pPr>
    </w:p>
    <w:p w14:paraId="76DFD946" w14:textId="77777777" w:rsidR="00075203" w:rsidRPr="00075203" w:rsidRDefault="00075203" w:rsidP="00075203">
      <w:pPr>
        <w:jc w:val="both"/>
        <w:rPr>
          <w:rFonts w:cstheme="minorHAnsi"/>
          <w:sz w:val="22"/>
          <w:szCs w:val="22"/>
        </w:rPr>
      </w:pPr>
      <w:r w:rsidRPr="00075203">
        <w:rPr>
          <w:rFonts w:cstheme="minorHAnsi"/>
          <w:sz w:val="22"/>
          <w:szCs w:val="22"/>
        </w:rPr>
        <w:t xml:space="preserve">It is also high time that the UN’s leadership reflects the diversity of the people it serves. This calls for bold action from all of us: to nominate, support and elect women to the highest offices – both here at the UN and in our own countries. </w:t>
      </w:r>
    </w:p>
    <w:p w14:paraId="049F4F0A" w14:textId="77777777" w:rsidR="00075203" w:rsidRPr="00075203" w:rsidRDefault="00075203" w:rsidP="00075203">
      <w:pPr>
        <w:jc w:val="both"/>
        <w:rPr>
          <w:rFonts w:cstheme="minorHAnsi"/>
          <w:sz w:val="22"/>
          <w:szCs w:val="22"/>
        </w:rPr>
      </w:pPr>
    </w:p>
    <w:p w14:paraId="6EA7E8CE" w14:textId="77777777" w:rsidR="00075203" w:rsidRPr="00075203" w:rsidRDefault="00075203" w:rsidP="00075203">
      <w:pPr>
        <w:jc w:val="both"/>
        <w:rPr>
          <w:rFonts w:cstheme="minorHAnsi"/>
          <w:sz w:val="22"/>
          <w:szCs w:val="22"/>
        </w:rPr>
      </w:pPr>
      <w:r w:rsidRPr="00075203">
        <w:rPr>
          <w:rFonts w:cstheme="minorHAnsi"/>
          <w:sz w:val="22"/>
          <w:szCs w:val="22"/>
        </w:rPr>
        <w:t xml:space="preserve">After 80 years, the United Nations must lead by example. We cannot afford to miss yet another chance to appoint the first woman Secretary-General. Nor can we afford to move forward into a future where still only 6% of General Assembly Presidents are women. </w:t>
      </w:r>
    </w:p>
    <w:p w14:paraId="3A9B0D30" w14:textId="77777777" w:rsidR="00075203" w:rsidRPr="00075203" w:rsidRDefault="00075203" w:rsidP="00075203">
      <w:pPr>
        <w:jc w:val="both"/>
        <w:rPr>
          <w:rFonts w:cstheme="minorHAnsi"/>
          <w:sz w:val="22"/>
          <w:szCs w:val="22"/>
        </w:rPr>
      </w:pPr>
    </w:p>
    <w:p w14:paraId="6955C912" w14:textId="77777777" w:rsidR="00075203" w:rsidRPr="00075203" w:rsidRDefault="00075203" w:rsidP="00075203">
      <w:pPr>
        <w:jc w:val="both"/>
        <w:rPr>
          <w:rFonts w:cstheme="minorHAnsi"/>
          <w:sz w:val="22"/>
          <w:szCs w:val="22"/>
        </w:rPr>
      </w:pPr>
      <w:r w:rsidRPr="00075203">
        <w:rPr>
          <w:rFonts w:cstheme="minorHAnsi"/>
          <w:sz w:val="22"/>
          <w:szCs w:val="22"/>
        </w:rPr>
        <w:t xml:space="preserve">Let me be clear: the issue has never been about merit – there are plenty smart and capable women. What is lacking is the will to open doors. </w:t>
      </w:r>
    </w:p>
    <w:p w14:paraId="1B0FA131" w14:textId="77777777" w:rsidR="00075203" w:rsidRPr="00075203" w:rsidRDefault="00075203" w:rsidP="00075203">
      <w:pPr>
        <w:jc w:val="both"/>
        <w:rPr>
          <w:rStyle w:val="Poudarek"/>
          <w:rFonts w:cstheme="minorHAnsi"/>
          <w:i w:val="0"/>
          <w:iCs w:val="0"/>
          <w:sz w:val="22"/>
          <w:szCs w:val="22"/>
        </w:rPr>
      </w:pPr>
    </w:p>
    <w:p w14:paraId="41A78C9F" w14:textId="77777777" w:rsidR="00075203" w:rsidRPr="00075203" w:rsidRDefault="00075203" w:rsidP="00075203">
      <w:pPr>
        <w:jc w:val="both"/>
        <w:rPr>
          <w:rStyle w:val="Poudarek"/>
          <w:rFonts w:cstheme="minorHAnsi"/>
          <w:i w:val="0"/>
          <w:iCs w:val="0"/>
          <w:sz w:val="22"/>
          <w:szCs w:val="22"/>
        </w:rPr>
      </w:pPr>
      <w:r w:rsidRPr="00075203">
        <w:rPr>
          <w:rStyle w:val="Poudarek"/>
          <w:rFonts w:cstheme="minorHAnsi"/>
          <w:i w:val="0"/>
          <w:sz w:val="22"/>
          <w:szCs w:val="22"/>
        </w:rPr>
        <w:t xml:space="preserve">Dear all, </w:t>
      </w:r>
    </w:p>
    <w:p w14:paraId="53CA95F7" w14:textId="77777777" w:rsidR="00075203" w:rsidRPr="00075203" w:rsidRDefault="00075203" w:rsidP="00075203">
      <w:pPr>
        <w:jc w:val="both"/>
        <w:rPr>
          <w:rStyle w:val="Poudarek"/>
          <w:rFonts w:cstheme="minorHAnsi"/>
          <w:i w:val="0"/>
          <w:iCs w:val="0"/>
          <w:sz w:val="22"/>
          <w:szCs w:val="22"/>
        </w:rPr>
      </w:pPr>
    </w:p>
    <w:p w14:paraId="1DE7F548" w14:textId="77777777" w:rsidR="00075203" w:rsidRPr="00075203" w:rsidRDefault="00075203" w:rsidP="00075203">
      <w:pPr>
        <w:jc w:val="both"/>
        <w:rPr>
          <w:rStyle w:val="Poudarek"/>
          <w:rFonts w:cstheme="minorHAnsi"/>
          <w:i w:val="0"/>
          <w:iCs w:val="0"/>
          <w:sz w:val="22"/>
          <w:szCs w:val="22"/>
        </w:rPr>
      </w:pPr>
      <w:r w:rsidRPr="00075203">
        <w:rPr>
          <w:rStyle w:val="Poudarek"/>
          <w:rFonts w:cstheme="minorHAnsi"/>
          <w:i w:val="0"/>
          <w:sz w:val="22"/>
          <w:szCs w:val="22"/>
        </w:rPr>
        <w:t xml:space="preserve">Let us invest in women’s leadership and ensure that every girl can live a life of opportunity. I know that women and girls in Afghanistan, Gaza, Ukraine, Sudan and beyond are counting on us. </w:t>
      </w:r>
    </w:p>
    <w:p w14:paraId="66B988BF" w14:textId="77777777" w:rsidR="00075203" w:rsidRPr="00075203" w:rsidRDefault="00075203" w:rsidP="00075203">
      <w:pPr>
        <w:jc w:val="both"/>
        <w:rPr>
          <w:rFonts w:cstheme="minorHAnsi"/>
          <w:iCs/>
          <w:sz w:val="22"/>
          <w:szCs w:val="22"/>
        </w:rPr>
      </w:pPr>
    </w:p>
    <w:p w14:paraId="76BFED10" w14:textId="77777777" w:rsidR="00075203" w:rsidRPr="00075203" w:rsidRDefault="00075203" w:rsidP="00075203">
      <w:pPr>
        <w:jc w:val="both"/>
        <w:rPr>
          <w:rStyle w:val="Poudarek"/>
          <w:rFonts w:cstheme="minorHAnsi"/>
          <w:i w:val="0"/>
          <w:iCs w:val="0"/>
          <w:sz w:val="22"/>
          <w:szCs w:val="22"/>
          <w:lang w:val="en-US"/>
        </w:rPr>
      </w:pPr>
      <w:r w:rsidRPr="00075203">
        <w:rPr>
          <w:rStyle w:val="Poudarek"/>
          <w:rFonts w:cstheme="minorHAnsi"/>
          <w:i w:val="0"/>
          <w:sz w:val="22"/>
          <w:szCs w:val="22"/>
          <w:lang w:val="en-US"/>
        </w:rPr>
        <w:t xml:space="preserve">We must redouble efforts to fully implement the Beijing Platform for Action. This means investing in women’s leadership, safeguarding sexual and reproductive rights, and ensuring that every girl can live a life full of opportunity. </w:t>
      </w:r>
    </w:p>
    <w:p w14:paraId="3BF66B4F" w14:textId="77777777" w:rsidR="00075203" w:rsidRPr="00075203" w:rsidRDefault="00075203" w:rsidP="00075203">
      <w:pPr>
        <w:jc w:val="both"/>
        <w:rPr>
          <w:rStyle w:val="Poudarek"/>
          <w:rFonts w:cstheme="minorHAnsi"/>
          <w:i w:val="0"/>
          <w:iCs w:val="0"/>
          <w:sz w:val="22"/>
          <w:szCs w:val="22"/>
        </w:rPr>
      </w:pPr>
    </w:p>
    <w:p w14:paraId="777F9022" w14:textId="77777777" w:rsidR="00075203" w:rsidRPr="00075203" w:rsidRDefault="00075203" w:rsidP="00075203">
      <w:pPr>
        <w:jc w:val="both"/>
        <w:rPr>
          <w:rFonts w:cstheme="minorHAnsi"/>
          <w:sz w:val="22"/>
          <w:szCs w:val="22"/>
        </w:rPr>
      </w:pPr>
      <w:r w:rsidRPr="00075203">
        <w:rPr>
          <w:rStyle w:val="Poudarek"/>
          <w:rFonts w:cstheme="minorHAnsi"/>
          <w:i w:val="0"/>
          <w:sz w:val="22"/>
          <w:szCs w:val="22"/>
        </w:rPr>
        <w:t xml:space="preserve">Thank you. </w:t>
      </w:r>
    </w:p>
    <w:p w14:paraId="518B661C" w14:textId="49F01732" w:rsidR="000E2DAA" w:rsidRPr="00815ABB" w:rsidRDefault="000E2DAA" w:rsidP="00CA3F81">
      <w:pPr>
        <w:spacing w:line="276" w:lineRule="auto"/>
        <w:ind w:left="360"/>
        <w:jc w:val="center"/>
        <w:rPr>
          <w:rFonts w:cstheme="minorHAnsi"/>
          <w:sz w:val="22"/>
          <w:szCs w:val="22"/>
          <w:lang w:val="sl-SI"/>
        </w:rPr>
      </w:pPr>
    </w:p>
    <w:sectPr w:rsidR="000E2DAA" w:rsidRPr="00815ABB"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77DB7F" w14:textId="77777777" w:rsidR="003244FC" w:rsidRDefault="003244FC" w:rsidP="009F6FB1">
      <w:r>
        <w:separator/>
      </w:r>
    </w:p>
  </w:endnote>
  <w:endnote w:type="continuationSeparator" w:id="0">
    <w:p w14:paraId="09E4DFDF" w14:textId="77777777" w:rsidR="003244FC" w:rsidRDefault="003244FC"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E483B" w14:textId="77777777" w:rsidR="003244FC" w:rsidRDefault="003244FC" w:rsidP="009F6FB1">
      <w:r>
        <w:separator/>
      </w:r>
    </w:p>
  </w:footnote>
  <w:footnote w:type="continuationSeparator" w:id="0">
    <w:p w14:paraId="6D7B17A1" w14:textId="77777777" w:rsidR="003244FC" w:rsidRDefault="003244FC"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44AB"/>
    <w:rsid w:val="00047482"/>
    <w:rsid w:val="00060D55"/>
    <w:rsid w:val="00065D7B"/>
    <w:rsid w:val="00075203"/>
    <w:rsid w:val="000772AA"/>
    <w:rsid w:val="000823F4"/>
    <w:rsid w:val="000A3C6B"/>
    <w:rsid w:val="000B3EF7"/>
    <w:rsid w:val="000B740B"/>
    <w:rsid w:val="000C66D1"/>
    <w:rsid w:val="000D12F4"/>
    <w:rsid w:val="000D58FE"/>
    <w:rsid w:val="000E2DAA"/>
    <w:rsid w:val="000E336C"/>
    <w:rsid w:val="000F2DB1"/>
    <w:rsid w:val="00116427"/>
    <w:rsid w:val="00126171"/>
    <w:rsid w:val="00132A72"/>
    <w:rsid w:val="00152E7D"/>
    <w:rsid w:val="00154642"/>
    <w:rsid w:val="001546D5"/>
    <w:rsid w:val="00167A30"/>
    <w:rsid w:val="00170795"/>
    <w:rsid w:val="00174762"/>
    <w:rsid w:val="00181AC7"/>
    <w:rsid w:val="00195134"/>
    <w:rsid w:val="001C598D"/>
    <w:rsid w:val="001E7600"/>
    <w:rsid w:val="0020104E"/>
    <w:rsid w:val="002033C3"/>
    <w:rsid w:val="00206536"/>
    <w:rsid w:val="00210A39"/>
    <w:rsid w:val="00220B65"/>
    <w:rsid w:val="002241FE"/>
    <w:rsid w:val="0023103B"/>
    <w:rsid w:val="00244997"/>
    <w:rsid w:val="00264303"/>
    <w:rsid w:val="0026682C"/>
    <w:rsid w:val="00297788"/>
    <w:rsid w:val="002A39FD"/>
    <w:rsid w:val="002B2B70"/>
    <w:rsid w:val="002B5C21"/>
    <w:rsid w:val="002F46D5"/>
    <w:rsid w:val="00306FCA"/>
    <w:rsid w:val="003244FC"/>
    <w:rsid w:val="00342179"/>
    <w:rsid w:val="0034520E"/>
    <w:rsid w:val="00355E66"/>
    <w:rsid w:val="00377C40"/>
    <w:rsid w:val="00393243"/>
    <w:rsid w:val="003B1FCE"/>
    <w:rsid w:val="003C7D8F"/>
    <w:rsid w:val="003D4D20"/>
    <w:rsid w:val="003E107F"/>
    <w:rsid w:val="0043311E"/>
    <w:rsid w:val="0046130C"/>
    <w:rsid w:val="004702D2"/>
    <w:rsid w:val="00485250"/>
    <w:rsid w:val="00486C4B"/>
    <w:rsid w:val="00493F54"/>
    <w:rsid w:val="004A50F5"/>
    <w:rsid w:val="004D6E31"/>
    <w:rsid w:val="004E2D32"/>
    <w:rsid w:val="004F7D74"/>
    <w:rsid w:val="00541181"/>
    <w:rsid w:val="00555AA8"/>
    <w:rsid w:val="00556010"/>
    <w:rsid w:val="00557B6C"/>
    <w:rsid w:val="0059557D"/>
    <w:rsid w:val="005C059F"/>
    <w:rsid w:val="005D0BB5"/>
    <w:rsid w:val="005E2E92"/>
    <w:rsid w:val="006269DC"/>
    <w:rsid w:val="006438FF"/>
    <w:rsid w:val="00651FA6"/>
    <w:rsid w:val="0066716C"/>
    <w:rsid w:val="006C0BF4"/>
    <w:rsid w:val="006C43A3"/>
    <w:rsid w:val="006C7827"/>
    <w:rsid w:val="006C7BC5"/>
    <w:rsid w:val="006F21E7"/>
    <w:rsid w:val="006F4D66"/>
    <w:rsid w:val="006F60D9"/>
    <w:rsid w:val="00701F2F"/>
    <w:rsid w:val="007037D3"/>
    <w:rsid w:val="007126DE"/>
    <w:rsid w:val="00741BEA"/>
    <w:rsid w:val="00751F0E"/>
    <w:rsid w:val="00771EF6"/>
    <w:rsid w:val="007A1E17"/>
    <w:rsid w:val="0080232B"/>
    <w:rsid w:val="00807726"/>
    <w:rsid w:val="00815ABB"/>
    <w:rsid w:val="00820290"/>
    <w:rsid w:val="0082769F"/>
    <w:rsid w:val="00866B81"/>
    <w:rsid w:val="00876195"/>
    <w:rsid w:val="0088130D"/>
    <w:rsid w:val="0088684D"/>
    <w:rsid w:val="008B7A59"/>
    <w:rsid w:val="009072F9"/>
    <w:rsid w:val="00915C14"/>
    <w:rsid w:val="0092402F"/>
    <w:rsid w:val="00930F4D"/>
    <w:rsid w:val="00951ED4"/>
    <w:rsid w:val="00997A2D"/>
    <w:rsid w:val="009A4437"/>
    <w:rsid w:val="009B0D62"/>
    <w:rsid w:val="009C4710"/>
    <w:rsid w:val="009E3F41"/>
    <w:rsid w:val="009F6FB1"/>
    <w:rsid w:val="009F7768"/>
    <w:rsid w:val="00A144F1"/>
    <w:rsid w:val="00A14571"/>
    <w:rsid w:val="00A232E1"/>
    <w:rsid w:val="00A6535D"/>
    <w:rsid w:val="00A741F2"/>
    <w:rsid w:val="00AE6D6F"/>
    <w:rsid w:val="00B02230"/>
    <w:rsid w:val="00B142E4"/>
    <w:rsid w:val="00B33B27"/>
    <w:rsid w:val="00B66902"/>
    <w:rsid w:val="00B80A1F"/>
    <w:rsid w:val="00BC3593"/>
    <w:rsid w:val="00BE123A"/>
    <w:rsid w:val="00BF15B2"/>
    <w:rsid w:val="00BF6BE3"/>
    <w:rsid w:val="00C33AB4"/>
    <w:rsid w:val="00C6776F"/>
    <w:rsid w:val="00CA3F81"/>
    <w:rsid w:val="00CB796A"/>
    <w:rsid w:val="00CF15B0"/>
    <w:rsid w:val="00CF70A8"/>
    <w:rsid w:val="00D03322"/>
    <w:rsid w:val="00D13EF1"/>
    <w:rsid w:val="00D32F5C"/>
    <w:rsid w:val="00D35DD4"/>
    <w:rsid w:val="00D50AD8"/>
    <w:rsid w:val="00D620E9"/>
    <w:rsid w:val="00D700C3"/>
    <w:rsid w:val="00DA165B"/>
    <w:rsid w:val="00DA291A"/>
    <w:rsid w:val="00DA7863"/>
    <w:rsid w:val="00DD3CE1"/>
    <w:rsid w:val="00DD4B4B"/>
    <w:rsid w:val="00DE1097"/>
    <w:rsid w:val="00E00C3F"/>
    <w:rsid w:val="00E62A26"/>
    <w:rsid w:val="00EB30F8"/>
    <w:rsid w:val="00EB7739"/>
    <w:rsid w:val="00EC394F"/>
    <w:rsid w:val="00EE73D0"/>
    <w:rsid w:val="00F2060D"/>
    <w:rsid w:val="00F354D2"/>
    <w:rsid w:val="00F436A4"/>
    <w:rsid w:val="00F55D63"/>
    <w:rsid w:val="00F6290F"/>
    <w:rsid w:val="00F65073"/>
    <w:rsid w:val="00F6689D"/>
    <w:rsid w:val="00F72B52"/>
    <w:rsid w:val="00F74E1D"/>
    <w:rsid w:val="00FB5AD3"/>
    <w:rsid w:val="00FB7CFF"/>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character" w:styleId="Poudarek">
    <w:name w:val="Emphasis"/>
    <w:basedOn w:val="Privzetapisavaodstavka"/>
    <w:uiPriority w:val="20"/>
    <w:qFormat/>
    <w:rsid w:val="00CA3F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080782A-2CFB-45F2-B4F6-826C83284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1916</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Nataša Pirc Musar</dc:creator>
  <cp:lastModifiedBy>Danaja Kek</cp:lastModifiedBy>
  <cp:revision>2</cp:revision>
  <cp:lastPrinted>2023-05-17T12:05:00Z</cp:lastPrinted>
  <dcterms:created xsi:type="dcterms:W3CDTF">2025-09-26T07:51:00Z</dcterms:created>
  <dcterms:modified xsi:type="dcterms:W3CDTF">2025-09-26T07:51:00Z</dcterms:modified>
</cp:coreProperties>
</file>