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B1760D" w:rsidRDefault="006F4D66" w:rsidP="006F4D6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555838FB" w14:textId="77777777" w:rsidR="006F4D66" w:rsidRPr="00B1760D" w:rsidRDefault="006F4D66" w:rsidP="006F4D6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2942ACDC" w14:textId="77777777" w:rsidR="00DC3DCF" w:rsidRPr="00B1760D" w:rsidRDefault="00DC3DCF" w:rsidP="008732B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74C5B858" w14:textId="77777777" w:rsidR="002F36E6" w:rsidRPr="00B1760D" w:rsidRDefault="002F36E6" w:rsidP="008732B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</w:p>
    <w:p w14:paraId="75719103" w14:textId="090E46BB" w:rsidR="008E0963" w:rsidRPr="00B1760D" w:rsidRDefault="003E6909" w:rsidP="008732B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>
        <w:rPr>
          <w:rFonts w:ascii="Calibri" w:hAnsi="Calibri" w:cs="Calibri"/>
          <w:b/>
          <w:lang w:val="sl-SI"/>
        </w:rPr>
        <w:t>Nag</w:t>
      </w:r>
      <w:bookmarkStart w:id="0" w:name="_GoBack"/>
      <w:bookmarkEnd w:id="0"/>
      <w:r w:rsidR="004A1586" w:rsidRPr="00B1760D">
        <w:rPr>
          <w:rFonts w:ascii="Calibri" w:hAnsi="Calibri" w:cs="Calibri"/>
          <w:b/>
          <w:lang w:val="sl-SI"/>
        </w:rPr>
        <w:t>ovor</w:t>
      </w:r>
    </w:p>
    <w:p w14:paraId="12EEED5D" w14:textId="20D519C7" w:rsidR="00F6486E" w:rsidRPr="00B1760D" w:rsidRDefault="00F6486E" w:rsidP="008732B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 w:rsidRPr="00B1760D">
        <w:rPr>
          <w:rFonts w:ascii="Calibri" w:hAnsi="Calibri" w:cs="Calibri"/>
          <w:b/>
          <w:lang w:val="sl-SI"/>
        </w:rPr>
        <w:t>predsednice Republike Slovenije Nataše Pirc Musar</w:t>
      </w:r>
    </w:p>
    <w:p w14:paraId="0685F6EF" w14:textId="67A1E589" w:rsidR="004A1586" w:rsidRPr="00B1760D" w:rsidRDefault="008E0963" w:rsidP="004A1586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 w:rsidRPr="00B1760D">
        <w:rPr>
          <w:rFonts w:ascii="Calibri" w:hAnsi="Calibri" w:cs="Calibri"/>
          <w:b/>
          <w:lang w:val="sl-SI"/>
        </w:rPr>
        <w:t xml:space="preserve">na </w:t>
      </w:r>
      <w:r w:rsidR="00B1760D" w:rsidRPr="00B1760D">
        <w:rPr>
          <w:rFonts w:ascii="Calibri" w:hAnsi="Calibri" w:cs="Calibri"/>
          <w:b/>
          <w:lang w:val="sl-SI"/>
        </w:rPr>
        <w:t>Poslovnem forumu na Gospodarski zbornici Slovenija</w:t>
      </w:r>
    </w:p>
    <w:p w14:paraId="434ECBF5" w14:textId="703B2636" w:rsidR="006F4D66" w:rsidRPr="00B1760D" w:rsidRDefault="00297788" w:rsidP="00342179">
      <w:pPr>
        <w:spacing w:line="276" w:lineRule="auto"/>
        <w:ind w:left="360"/>
        <w:jc w:val="center"/>
        <w:rPr>
          <w:rFonts w:ascii="Calibri" w:hAnsi="Calibri" w:cs="Calibri"/>
          <w:b/>
          <w:lang w:val="sl-SI"/>
        </w:rPr>
      </w:pPr>
      <w:r w:rsidRPr="00B1760D">
        <w:rPr>
          <w:rFonts w:ascii="Calibri" w:hAnsi="Calibri" w:cs="Calibri"/>
          <w:b/>
          <w:lang w:val="sl-SI"/>
        </w:rPr>
        <w:t xml:space="preserve"> </w:t>
      </w:r>
    </w:p>
    <w:p w14:paraId="537B69EC" w14:textId="08D81373" w:rsidR="006F4D66" w:rsidRPr="00B1760D" w:rsidRDefault="008E0963" w:rsidP="006F4D66">
      <w:pPr>
        <w:spacing w:line="276" w:lineRule="auto"/>
        <w:jc w:val="center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Ljubljana</w:t>
      </w:r>
      <w:r w:rsidR="00F65073" w:rsidRPr="00B1760D">
        <w:rPr>
          <w:rFonts w:ascii="Calibri" w:hAnsi="Calibri" w:cs="Calibri"/>
          <w:lang w:val="sl-SI"/>
        </w:rPr>
        <w:t xml:space="preserve">, </w:t>
      </w:r>
      <w:r w:rsidRPr="00B1760D">
        <w:rPr>
          <w:rFonts w:ascii="Calibri" w:hAnsi="Calibri" w:cs="Calibri"/>
          <w:lang w:val="sl-SI"/>
        </w:rPr>
        <w:t>1</w:t>
      </w:r>
      <w:r w:rsidR="00B1760D" w:rsidRPr="00B1760D">
        <w:rPr>
          <w:rFonts w:ascii="Calibri" w:hAnsi="Calibri" w:cs="Calibri"/>
          <w:lang w:val="sl-SI"/>
        </w:rPr>
        <w:t>3</w:t>
      </w:r>
      <w:r w:rsidR="00342179" w:rsidRPr="00B1760D">
        <w:rPr>
          <w:rFonts w:ascii="Calibri" w:hAnsi="Calibri" w:cs="Calibri"/>
          <w:lang w:val="sl-SI"/>
        </w:rPr>
        <w:t xml:space="preserve">. </w:t>
      </w:r>
      <w:r w:rsidR="00B1760D" w:rsidRPr="00B1760D">
        <w:rPr>
          <w:rFonts w:ascii="Calibri" w:hAnsi="Calibri" w:cs="Calibri"/>
          <w:lang w:val="sl-SI"/>
        </w:rPr>
        <w:t>maj</w:t>
      </w:r>
      <w:r w:rsidR="0006627B" w:rsidRPr="00B1760D">
        <w:rPr>
          <w:rFonts w:ascii="Calibri" w:hAnsi="Calibri" w:cs="Calibri"/>
          <w:lang w:val="sl-SI"/>
        </w:rPr>
        <w:t xml:space="preserve"> </w:t>
      </w:r>
      <w:r w:rsidR="006F4D66" w:rsidRPr="00B1760D">
        <w:rPr>
          <w:rFonts w:ascii="Calibri" w:hAnsi="Calibri" w:cs="Calibri"/>
          <w:lang w:val="sl-SI"/>
        </w:rPr>
        <w:t>202</w:t>
      </w:r>
      <w:r w:rsidR="00B1760D" w:rsidRPr="00B1760D">
        <w:rPr>
          <w:rFonts w:ascii="Calibri" w:hAnsi="Calibri" w:cs="Calibri"/>
          <w:lang w:val="sl-SI"/>
        </w:rPr>
        <w:t>5</w:t>
      </w:r>
    </w:p>
    <w:p w14:paraId="409B5E26" w14:textId="77777777" w:rsidR="006F4D66" w:rsidRPr="00B1760D" w:rsidRDefault="006F4D66" w:rsidP="006F4D66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2377A25C" w14:textId="77777777" w:rsidR="006F4D66" w:rsidRPr="00B1760D" w:rsidRDefault="006F4D66" w:rsidP="006F4D66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603E082B" w14:textId="77777777" w:rsidR="002F36E6" w:rsidRPr="00B1760D" w:rsidRDefault="002F36E6" w:rsidP="006F4D66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01A9E84A" w14:textId="77777777" w:rsidR="00B37408" w:rsidRPr="00B1760D" w:rsidRDefault="00CD2388" w:rsidP="00CA104F">
      <w:pPr>
        <w:spacing w:line="276" w:lineRule="auto"/>
        <w:jc w:val="right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Velja govorjena beseda</w:t>
      </w:r>
      <w:r w:rsidR="00B37408" w:rsidRPr="00B1760D">
        <w:rPr>
          <w:rFonts w:ascii="Calibri" w:hAnsi="Calibri" w:cs="Calibri"/>
          <w:lang w:val="sl-SI"/>
        </w:rPr>
        <w:t xml:space="preserve"> in</w:t>
      </w:r>
    </w:p>
    <w:p w14:paraId="5C0BEFD4" w14:textId="57963308" w:rsidR="00CA104F" w:rsidRPr="00B1760D" w:rsidRDefault="00B37408" w:rsidP="00CA104F">
      <w:pPr>
        <w:spacing w:line="276" w:lineRule="auto"/>
        <w:jc w:val="right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b/>
          <w:color w:val="C00000"/>
          <w:lang w:val="sl-SI"/>
        </w:rPr>
        <w:t>EMBARGO</w:t>
      </w:r>
      <w:r w:rsidRPr="00B1760D">
        <w:rPr>
          <w:rFonts w:ascii="Calibri" w:hAnsi="Calibri" w:cs="Calibri"/>
          <w:lang w:val="sl-SI"/>
        </w:rPr>
        <w:t xml:space="preserve"> do </w:t>
      </w:r>
      <w:r w:rsidR="00B1760D" w:rsidRPr="00B1760D">
        <w:rPr>
          <w:rFonts w:ascii="Calibri" w:hAnsi="Calibri" w:cs="Calibri"/>
          <w:lang w:val="sl-SI"/>
        </w:rPr>
        <w:t>13</w:t>
      </w:r>
      <w:r w:rsidRPr="00B1760D">
        <w:rPr>
          <w:rFonts w:ascii="Calibri" w:hAnsi="Calibri" w:cs="Calibri"/>
          <w:lang w:val="sl-SI"/>
        </w:rPr>
        <w:t xml:space="preserve">. </w:t>
      </w:r>
      <w:r w:rsidR="00B1760D" w:rsidRPr="00B1760D">
        <w:rPr>
          <w:rFonts w:ascii="Calibri" w:hAnsi="Calibri" w:cs="Calibri"/>
          <w:lang w:val="sl-SI"/>
        </w:rPr>
        <w:t>5</w:t>
      </w:r>
      <w:r w:rsidRPr="00B1760D">
        <w:rPr>
          <w:rFonts w:ascii="Calibri" w:hAnsi="Calibri" w:cs="Calibri"/>
          <w:lang w:val="sl-SI"/>
        </w:rPr>
        <w:t>. 202</w:t>
      </w:r>
      <w:r w:rsidR="00B1760D" w:rsidRPr="00B1760D">
        <w:rPr>
          <w:rFonts w:ascii="Calibri" w:hAnsi="Calibri" w:cs="Calibri"/>
          <w:lang w:val="sl-SI"/>
        </w:rPr>
        <w:t>5</w:t>
      </w:r>
      <w:r w:rsidRPr="00B1760D">
        <w:rPr>
          <w:rFonts w:ascii="Calibri" w:hAnsi="Calibri" w:cs="Calibri"/>
          <w:lang w:val="sl-SI"/>
        </w:rPr>
        <w:t xml:space="preserve"> do </w:t>
      </w:r>
      <w:r w:rsidR="00B1760D" w:rsidRPr="00B1760D">
        <w:rPr>
          <w:rFonts w:ascii="Calibri" w:hAnsi="Calibri" w:cs="Calibri"/>
          <w:lang w:val="sl-SI"/>
        </w:rPr>
        <w:t>17.15</w:t>
      </w:r>
      <w:r w:rsidRPr="00B1760D">
        <w:rPr>
          <w:rFonts w:ascii="Calibri" w:hAnsi="Calibri" w:cs="Calibri"/>
          <w:lang w:val="sl-SI"/>
        </w:rPr>
        <w:t>. ure!</w:t>
      </w:r>
    </w:p>
    <w:p w14:paraId="3EC86835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6146415A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48032B96" w14:textId="29529C63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 xml:space="preserve">Spoštovani predsednik </w:t>
      </w:r>
      <w:proofErr w:type="spellStart"/>
      <w:r w:rsidRPr="00B1760D">
        <w:rPr>
          <w:rFonts w:ascii="Calibri" w:hAnsi="Calibri" w:cs="Calibri"/>
          <w:lang w:val="sl-SI"/>
        </w:rPr>
        <w:t>Tebboune</w:t>
      </w:r>
      <w:proofErr w:type="spellEnd"/>
      <w:r w:rsidRPr="00B1760D">
        <w:rPr>
          <w:rFonts w:ascii="Calibri" w:hAnsi="Calibri" w:cs="Calibri"/>
          <w:lang w:val="sl-SI"/>
        </w:rPr>
        <w:t>,</w:t>
      </w:r>
    </w:p>
    <w:p w14:paraId="3CABECAA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 xml:space="preserve">Cenjeni ministri, </w:t>
      </w:r>
    </w:p>
    <w:p w14:paraId="2AA30110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 xml:space="preserve">Spoštovani veleposlanici, </w:t>
      </w:r>
    </w:p>
    <w:p w14:paraId="4A6C8B58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Spoštovani predstavniki podjetij in gospodarski partnerji,</w:t>
      </w:r>
    </w:p>
    <w:p w14:paraId="412A8237" w14:textId="73F00F66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Gospe in gospodje,</w:t>
      </w:r>
    </w:p>
    <w:p w14:paraId="5B8BAED8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16D24A41" w14:textId="59FA328D" w:rsid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v veliko čast mi je, da lahko nagovorim ta poslovni forum, ki potrjuje trdne gospodarske vezi med Slovenijo in Alžirijo. Današnje srečanje je pomemben korak v smeri poglobljenega sodelovanja, ki temelji na zaupanju, skupnih vrednotah, gospodarskih interesih in viziji za prihodnost.</w:t>
      </w:r>
    </w:p>
    <w:p w14:paraId="6E7223DC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1C776406" w14:textId="18BF78CD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Slovenija in Alžirija že dolga leta negujeta prijateljske odnose. V tem času smo se večkrat prepričali, da sta naši državi sposobni graditi odnose, ki presegajo formalno sodelovanje in se razvijajo v resnično partnerstvo – politično, kulturno in gospodarsko, kar je rezultiralo v odprtje obeh veleposlaništev v Ljubljani in  Alžiru v preteklem letu.</w:t>
      </w:r>
    </w:p>
    <w:p w14:paraId="048A0C45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2B450DCD" w14:textId="3F056498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 xml:space="preserve">Gospodarstvo je danes več kot le menjava blaga in storitev ali pretok kapitala; je most med narodi, je pot do skupnega razvoja, do ustvarjanja delovnih mest in do reševanja skupnih izzivov - podnebnih sprememb, prehranske varnosti, digitalne preobrazbe in podobno. Slovenija kot članica Evropske unije predstavlja odlično izhodišče za vstop na evropski trg, hkrati pa je odprta in pripravljena na sodelovanje z Alžirijo, ki je lahko vstopna točka za afriški kontinent zaradi pomembne vloge, ki jo ima v tem delu sveta. </w:t>
      </w:r>
    </w:p>
    <w:p w14:paraId="4CF0F788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508B86DE" w14:textId="54ED5EA3" w:rsid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lastRenderedPageBreak/>
        <w:t xml:space="preserve">Zaznavamo povečan interes slovenskih podjetij za alžirski trg. Kot dober zgled poslovnega sodelovanja bi želela izpostaviti Sporazum o dobavi zemeljskega plina med podjetjema Geoplin in </w:t>
      </w:r>
      <w:proofErr w:type="spellStart"/>
      <w:r w:rsidRPr="00B1760D">
        <w:rPr>
          <w:rFonts w:ascii="Calibri" w:hAnsi="Calibri" w:cs="Calibri"/>
          <w:lang w:val="sl-SI"/>
        </w:rPr>
        <w:t>Sonatrach</w:t>
      </w:r>
      <w:proofErr w:type="spellEnd"/>
      <w:r w:rsidRPr="00B1760D">
        <w:rPr>
          <w:rFonts w:ascii="Calibri" w:hAnsi="Calibri" w:cs="Calibri"/>
          <w:lang w:val="sl-SI"/>
        </w:rPr>
        <w:t xml:space="preserve">, kar uvršča Alžirijo med pomembne gospodarske partnerje Slovenije. </w:t>
      </w:r>
      <w:r>
        <w:rPr>
          <w:rFonts w:ascii="Calibri" w:hAnsi="Calibri" w:cs="Calibri"/>
          <w:lang w:val="sl-SI"/>
        </w:rPr>
        <w:t xml:space="preserve"> </w:t>
      </w:r>
      <w:r w:rsidRPr="00B1760D">
        <w:rPr>
          <w:rFonts w:ascii="Calibri" w:hAnsi="Calibri" w:cs="Calibri"/>
          <w:lang w:val="sl-SI"/>
        </w:rPr>
        <w:t xml:space="preserve">Obstajajo tudi številna druga področja, kjer so možnosti za uspešno sodelovanje, kot npr. </w:t>
      </w:r>
      <w:r w:rsidRPr="00B1760D">
        <w:rPr>
          <w:rFonts w:ascii="Calibri" w:hAnsi="Calibri" w:cs="Calibri"/>
          <w:bCs/>
          <w:lang w:val="sl-SI"/>
        </w:rPr>
        <w:t>energetika</w:t>
      </w:r>
      <w:r w:rsidRPr="00B1760D">
        <w:rPr>
          <w:rFonts w:ascii="Calibri" w:hAnsi="Calibri" w:cs="Calibri"/>
          <w:lang w:val="sl-SI"/>
        </w:rPr>
        <w:t xml:space="preserve">, zlasti prehod na obnovljive vire energije, </w:t>
      </w:r>
      <w:r w:rsidRPr="00B1760D">
        <w:rPr>
          <w:rFonts w:ascii="Calibri" w:hAnsi="Calibri" w:cs="Calibri"/>
          <w:bCs/>
          <w:lang w:val="sl-SI"/>
        </w:rPr>
        <w:t>farmacija in biotehnologija</w:t>
      </w:r>
      <w:r w:rsidRPr="00B1760D">
        <w:rPr>
          <w:rFonts w:ascii="Calibri" w:hAnsi="Calibri" w:cs="Calibri"/>
          <w:lang w:val="sl-SI"/>
        </w:rPr>
        <w:t xml:space="preserve">, kjer ima Slovenija dolgoletno tradicijo, </w:t>
      </w:r>
      <w:r w:rsidRPr="00B1760D">
        <w:rPr>
          <w:rFonts w:ascii="Calibri" w:hAnsi="Calibri" w:cs="Calibri"/>
          <w:bCs/>
          <w:lang w:val="sl-SI"/>
        </w:rPr>
        <w:t>živilsko-predelovalna industrija</w:t>
      </w:r>
      <w:r w:rsidRPr="00B1760D">
        <w:rPr>
          <w:rFonts w:ascii="Calibri" w:hAnsi="Calibri" w:cs="Calibri"/>
          <w:lang w:val="sl-SI"/>
        </w:rPr>
        <w:t xml:space="preserve">, ki prispeva k prehranski varnosti, </w:t>
      </w:r>
      <w:r w:rsidRPr="00B1760D">
        <w:rPr>
          <w:rFonts w:ascii="Calibri" w:hAnsi="Calibri" w:cs="Calibri"/>
          <w:bCs/>
          <w:lang w:val="sl-SI"/>
        </w:rPr>
        <w:t>vesoljske tehnologije in inovacije</w:t>
      </w:r>
      <w:r w:rsidRPr="00B1760D">
        <w:rPr>
          <w:rFonts w:ascii="Calibri" w:hAnsi="Calibri" w:cs="Calibri"/>
          <w:lang w:val="sl-SI"/>
        </w:rPr>
        <w:t xml:space="preserve">, ki vodijo razvoj v prihodnost, </w:t>
      </w:r>
      <w:r w:rsidRPr="00B1760D">
        <w:rPr>
          <w:rFonts w:ascii="Calibri" w:hAnsi="Calibri" w:cs="Calibri"/>
          <w:bCs/>
          <w:lang w:val="sl-SI"/>
        </w:rPr>
        <w:t>avtomobilska in lesna industrija</w:t>
      </w:r>
      <w:r w:rsidRPr="00B1760D">
        <w:rPr>
          <w:rFonts w:ascii="Calibri" w:hAnsi="Calibri" w:cs="Calibri"/>
          <w:b/>
          <w:bCs/>
          <w:lang w:val="sl-SI"/>
        </w:rPr>
        <w:t xml:space="preserve"> </w:t>
      </w:r>
      <w:r w:rsidRPr="00B1760D">
        <w:rPr>
          <w:rFonts w:ascii="Calibri" w:hAnsi="Calibri" w:cs="Calibri"/>
          <w:lang w:val="sl-SI"/>
        </w:rPr>
        <w:t>za trajnostno rabo</w:t>
      </w:r>
      <w:r w:rsidRPr="00B1760D">
        <w:rPr>
          <w:rFonts w:ascii="Calibri" w:hAnsi="Calibri" w:cs="Calibri"/>
          <w:b/>
          <w:bCs/>
          <w:lang w:val="sl-SI"/>
        </w:rPr>
        <w:t xml:space="preserve"> </w:t>
      </w:r>
      <w:r w:rsidRPr="00B1760D">
        <w:rPr>
          <w:rFonts w:ascii="Calibri" w:hAnsi="Calibri" w:cs="Calibri"/>
          <w:lang w:val="sl-SI"/>
        </w:rPr>
        <w:t xml:space="preserve">po principu krožnega gospodarstva ter </w:t>
      </w:r>
      <w:r w:rsidRPr="00B1760D">
        <w:rPr>
          <w:rFonts w:ascii="Calibri" w:hAnsi="Calibri" w:cs="Calibri"/>
          <w:bCs/>
          <w:lang w:val="sl-SI"/>
        </w:rPr>
        <w:t>turizem in logistika</w:t>
      </w:r>
      <w:r w:rsidRPr="00B1760D">
        <w:rPr>
          <w:rFonts w:ascii="Calibri" w:hAnsi="Calibri" w:cs="Calibri"/>
          <w:lang w:val="sl-SI"/>
        </w:rPr>
        <w:t>, ki odpirata nove prometne povezave med državama.</w:t>
      </w:r>
    </w:p>
    <w:p w14:paraId="315476B9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0E417867" w14:textId="1A8EDEC4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Med neizkoriščenimi priložnostmi pa velja omeniti neposredne naložbe. Slovenija ponuja ugodno lokacijo v osrčju Evrope z dobro razvito infrastrukturo, izobraženo delovno silo in visokim življenjskim standardom, kar ustvarja naložbam prijazno poslovno okolje. Verjamem, da bodo današnji pogovori gospodarstvenikov obeh držav prispevali tudi k oblikovanju idej za večji obseg investicijskih dejavnosti ali celo morebitna skupna vlaganja.</w:t>
      </w:r>
    </w:p>
    <w:p w14:paraId="4FC12C32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31334C33" w14:textId="7604B70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Veseli me, da že danes potekajo konkretni pogovori med našimi podjetji in institucijami. V dopoldanskem času so bili podpisani številni memorandumi in splošna deklaracija o sodelovanju,  ki odražajo našo skupno voljo in prizadevanja, da besede preidejo v dejanja – da vzpostavimo dolgoročne vezi med našimi podjetji, institucijami in državama kot celoto. Prepričana sem, da bodo današnji podpisi prispevali k še večji dinamiki gospodarskih odnosov. Dodatno pa moje prepričanje o krepitvi gospodarskega sodelovanja utrjujejo tudi poslovni predlogi za dolgoročna strateška partnerstva za tehnološki in trajnostni razvoj, ki jih že imamo na mizi.</w:t>
      </w:r>
    </w:p>
    <w:p w14:paraId="073555B4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17FF125A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Jeseni letos je načrtovano prvo zasedanje  Mešane komisije o  gospodarskem sodelovanju med državama, ki bo pomembno prispevala k še večji povezanosti naših gospodarstev, pri čemer bodo pomembno vlogo odigrale tudi gospodarske zbornice, razvojne agencije in diplomatska predstavništva.</w:t>
      </w:r>
    </w:p>
    <w:p w14:paraId="66B04458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2F6FD329" w14:textId="62E78398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Spoštovane gospe in gospodje,</w:t>
      </w:r>
    </w:p>
    <w:p w14:paraId="4E2B018E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7004A086" w14:textId="133AD3EA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naj današnji forum ne bo le enkratno srečanje, temveč začetek dolgoročnega, trajnega in vzajemno koristnega sodelovanja. Naj bo to dan, ko naredimo korak naprej – skupaj kot partnerji v prihodnost, ki temelji na trajnosti in napredku. Odpiramo novo poglavje medsebojnega gospodarskega sodelovanja.</w:t>
      </w:r>
    </w:p>
    <w:p w14:paraId="52E079B8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7C8F27F4" w14:textId="08AA6D2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Vsem udeležencem želim učinkovite pogovore za dosego svojih poslovnih ciljev.</w:t>
      </w:r>
    </w:p>
    <w:p w14:paraId="0D2A1476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1AFCBA32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  <w:r w:rsidRPr="00B1760D">
        <w:rPr>
          <w:rFonts w:ascii="Calibri" w:hAnsi="Calibri" w:cs="Calibri"/>
          <w:lang w:val="sl-SI"/>
        </w:rPr>
        <w:t>Hvala za vašo pozornost.</w:t>
      </w:r>
    </w:p>
    <w:p w14:paraId="6C7FE20F" w14:textId="77777777" w:rsidR="00B1760D" w:rsidRPr="00B1760D" w:rsidRDefault="00B1760D" w:rsidP="00B1760D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3F9C72FF" w14:textId="77777777" w:rsidR="006F4D66" w:rsidRPr="00B1760D" w:rsidRDefault="006F4D66" w:rsidP="006F4D66">
      <w:pPr>
        <w:spacing w:line="276" w:lineRule="auto"/>
        <w:jc w:val="both"/>
        <w:rPr>
          <w:rFonts w:ascii="Calibri" w:hAnsi="Calibri" w:cs="Calibri"/>
          <w:lang w:val="sl-SI"/>
        </w:rPr>
      </w:pPr>
    </w:p>
    <w:p w14:paraId="0508ECED" w14:textId="77777777" w:rsidR="00677EE0" w:rsidRPr="00B1760D" w:rsidRDefault="00677EE0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sectPr w:rsidR="00677EE0" w:rsidRPr="00B1760D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FD5D" w14:textId="77777777" w:rsidR="009D6D1A" w:rsidRDefault="009D6D1A" w:rsidP="009F6FB1">
      <w:r>
        <w:separator/>
      </w:r>
    </w:p>
  </w:endnote>
  <w:endnote w:type="continuationSeparator" w:id="0">
    <w:p w14:paraId="0E1FACBF" w14:textId="77777777" w:rsidR="009D6D1A" w:rsidRDefault="009D6D1A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95F79" w14:textId="77777777" w:rsidR="009D6D1A" w:rsidRDefault="009D6D1A" w:rsidP="009F6FB1">
      <w:r>
        <w:separator/>
      </w:r>
    </w:p>
  </w:footnote>
  <w:footnote w:type="continuationSeparator" w:id="0">
    <w:p w14:paraId="2326BC00" w14:textId="77777777" w:rsidR="009D6D1A" w:rsidRDefault="009D6D1A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3E6909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D6D1A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1760D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40EF6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2CCFE-F861-485A-924B-7B6955F9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2025-05-12T11:15:00Z</dcterms:created>
  <dcterms:modified xsi:type="dcterms:W3CDTF">2025-05-12T11:15:00Z</dcterms:modified>
</cp:coreProperties>
</file>