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B12" w:rsidRPr="00A36F4D" w:rsidRDefault="00FB2B12" w:rsidP="00FB2B12">
      <w:pPr>
        <w:widowControl w:val="0"/>
        <w:rPr>
          <w:rFonts w:asciiTheme="minorHAnsi" w:eastAsia="Times New Roman" w:hAnsiTheme="minorHAnsi" w:cstheme="minorHAnsi"/>
          <w:b/>
          <w:sz w:val="22"/>
          <w:szCs w:val="22"/>
          <w:lang w:val="en-GB"/>
        </w:rPr>
      </w:pPr>
    </w:p>
    <w:p w:rsidR="00FB2B12" w:rsidRPr="00A36F4D" w:rsidRDefault="00FB2B12" w:rsidP="00FB2B12">
      <w:pPr>
        <w:widowControl w:val="0"/>
        <w:jc w:val="center"/>
        <w:rPr>
          <w:rFonts w:asciiTheme="minorHAnsi" w:eastAsia="Times New Roman" w:hAnsiTheme="minorHAnsi" w:cstheme="minorHAnsi"/>
          <w:b/>
          <w:sz w:val="22"/>
          <w:szCs w:val="22"/>
          <w:lang w:val="en-GB"/>
        </w:rPr>
      </w:pPr>
    </w:p>
    <w:p w:rsidR="00FB2B12" w:rsidRPr="00A36F4D" w:rsidRDefault="00FB2B12" w:rsidP="00FB2B12">
      <w:pPr>
        <w:widowControl w:val="0"/>
        <w:jc w:val="center"/>
        <w:rPr>
          <w:rFonts w:asciiTheme="minorHAnsi" w:eastAsia="Times New Roman" w:hAnsiTheme="minorHAnsi" w:cstheme="minorHAnsi"/>
          <w:b/>
          <w:sz w:val="22"/>
          <w:szCs w:val="22"/>
          <w:lang w:val="en-GB"/>
        </w:rPr>
      </w:pPr>
      <w:r w:rsidRPr="00A36F4D">
        <w:rPr>
          <w:rFonts w:asciiTheme="minorHAnsi" w:eastAsia="Times New Roman" w:hAnsiTheme="minorHAnsi" w:cstheme="minorHAnsi"/>
          <w:b/>
          <w:sz w:val="22"/>
          <w:szCs w:val="22"/>
          <w:lang w:val="en-GB"/>
        </w:rPr>
        <w:t>Joint Statement</w:t>
      </w:r>
    </w:p>
    <w:p w:rsidR="00FB2B12" w:rsidRPr="00A36F4D" w:rsidRDefault="00FB2B12" w:rsidP="00FB2B12">
      <w:pPr>
        <w:widowControl w:val="0"/>
        <w:jc w:val="center"/>
        <w:rPr>
          <w:rFonts w:asciiTheme="minorHAnsi" w:eastAsia="Times New Roman" w:hAnsiTheme="minorHAnsi" w:cstheme="minorHAnsi"/>
          <w:b/>
          <w:sz w:val="22"/>
          <w:szCs w:val="22"/>
          <w:lang w:val="en-GB"/>
        </w:rPr>
      </w:pPr>
      <w:r w:rsidRPr="00A36F4D">
        <w:rPr>
          <w:rFonts w:asciiTheme="minorHAnsi" w:eastAsia="Times New Roman" w:hAnsiTheme="minorHAnsi" w:cstheme="minorHAnsi"/>
          <w:b/>
          <w:sz w:val="22"/>
          <w:szCs w:val="22"/>
          <w:lang w:val="en-GB"/>
        </w:rPr>
        <w:t>by the President of the Republic of Kazakhstan and the President of the Republic of Slovenia</w:t>
      </w:r>
    </w:p>
    <w:p w:rsidR="00FB2B12" w:rsidRPr="00A36F4D" w:rsidRDefault="00FB2B12" w:rsidP="00FB2B12">
      <w:pPr>
        <w:widowControl w:val="0"/>
        <w:jc w:val="both"/>
        <w:rPr>
          <w:rFonts w:asciiTheme="minorHAnsi" w:eastAsia="Times New Roman" w:hAnsiTheme="minorHAnsi" w:cstheme="minorHAnsi"/>
          <w:sz w:val="22"/>
          <w:szCs w:val="22"/>
          <w:lang w:val="en-GB"/>
        </w:rPr>
      </w:pPr>
    </w:p>
    <w:p w:rsidR="00FB2B12" w:rsidRPr="00A36F4D" w:rsidRDefault="00FB2B12" w:rsidP="00FB2B12">
      <w:pPr>
        <w:widowControl w:val="0"/>
        <w:jc w:val="both"/>
        <w:rPr>
          <w:rFonts w:asciiTheme="minorHAnsi" w:eastAsia="Times New Roman" w:hAnsiTheme="minorHAnsi" w:cstheme="minorHAnsi"/>
          <w:i/>
          <w:sz w:val="22"/>
          <w:szCs w:val="22"/>
          <w:lang w:val="en-GB"/>
        </w:rPr>
      </w:pPr>
      <w:r w:rsidRPr="00A36F4D">
        <w:rPr>
          <w:rFonts w:asciiTheme="minorHAnsi" w:eastAsia="Times New Roman" w:hAnsiTheme="minorHAnsi" w:cstheme="minorHAnsi"/>
          <w:i/>
          <w:sz w:val="22"/>
          <w:szCs w:val="22"/>
          <w:lang w:val="en-GB"/>
        </w:rPr>
        <w:t>March 31, 2025</w:t>
      </w:r>
    </w:p>
    <w:p w:rsidR="00FB2B12" w:rsidRPr="00A36F4D" w:rsidRDefault="00FB2B12" w:rsidP="00FB2B12">
      <w:pPr>
        <w:widowControl w:val="0"/>
        <w:tabs>
          <w:tab w:val="left" w:pos="1134"/>
        </w:tabs>
        <w:jc w:val="both"/>
        <w:rPr>
          <w:rFonts w:asciiTheme="minorHAnsi" w:eastAsia="Times New Roman" w:hAnsiTheme="minorHAnsi" w:cstheme="minorHAnsi"/>
          <w:sz w:val="22"/>
          <w:szCs w:val="22"/>
          <w:lang w:val="en-GB"/>
        </w:rPr>
      </w:pPr>
    </w:p>
    <w:p w:rsidR="00FB2B12" w:rsidRPr="00A36F4D" w:rsidRDefault="00FB2B12" w:rsidP="00FB2B12">
      <w:pPr>
        <w:widowControl w:val="0"/>
        <w:tabs>
          <w:tab w:val="left" w:pos="1134"/>
        </w:tabs>
        <w:jc w:val="both"/>
        <w:rPr>
          <w:rFonts w:asciiTheme="minorHAnsi" w:eastAsia="Times New Roman" w:hAnsiTheme="minorHAnsi" w:cstheme="minorHAnsi"/>
          <w:sz w:val="22"/>
          <w:szCs w:val="22"/>
          <w:lang w:val="en-GB"/>
        </w:rPr>
      </w:pPr>
      <w:r w:rsidRPr="00A36F4D">
        <w:rPr>
          <w:rFonts w:asciiTheme="minorHAnsi" w:eastAsia="Times New Roman" w:hAnsiTheme="minorHAnsi" w:cstheme="minorHAnsi"/>
          <w:sz w:val="22"/>
          <w:szCs w:val="22"/>
          <w:lang w:val="en-GB"/>
        </w:rPr>
        <w:t xml:space="preserve">Upon the invitation of the President of the Republic of Kazakhstan, </w:t>
      </w:r>
      <w:r w:rsidRPr="00A36F4D">
        <w:rPr>
          <w:rFonts w:asciiTheme="minorHAnsi" w:eastAsia="Times New Roman" w:hAnsiTheme="minorHAnsi" w:cstheme="minorHAnsi"/>
          <w:sz w:val="22"/>
          <w:szCs w:val="22"/>
          <w:lang w:val="en-GB"/>
        </w:rPr>
        <w:br/>
        <w:t xml:space="preserve">H.E. Mr. </w:t>
      </w:r>
      <w:proofErr w:type="spellStart"/>
      <w:r w:rsidRPr="00A36F4D">
        <w:rPr>
          <w:rFonts w:asciiTheme="minorHAnsi" w:eastAsia="Times New Roman" w:hAnsiTheme="minorHAnsi" w:cstheme="minorHAnsi"/>
          <w:sz w:val="22"/>
          <w:szCs w:val="22"/>
          <w:lang w:val="en-GB"/>
        </w:rPr>
        <w:t>Kassym-Jomart</w:t>
      </w:r>
      <w:proofErr w:type="spellEnd"/>
      <w:r w:rsidRPr="00A36F4D">
        <w:rPr>
          <w:rFonts w:asciiTheme="minorHAnsi" w:eastAsia="Times New Roman" w:hAnsiTheme="minorHAnsi" w:cstheme="minorHAnsi"/>
          <w:sz w:val="22"/>
          <w:szCs w:val="22"/>
          <w:lang w:val="en-GB"/>
        </w:rPr>
        <w:t xml:space="preserve"> </w:t>
      </w:r>
      <w:proofErr w:type="spellStart"/>
      <w:r w:rsidRPr="00A36F4D">
        <w:rPr>
          <w:rFonts w:asciiTheme="minorHAnsi" w:eastAsia="Times New Roman" w:hAnsiTheme="minorHAnsi" w:cstheme="minorHAnsi"/>
          <w:sz w:val="22"/>
          <w:szCs w:val="22"/>
          <w:lang w:val="en-GB"/>
        </w:rPr>
        <w:t>Tokayev</w:t>
      </w:r>
      <w:proofErr w:type="spellEnd"/>
      <w:r w:rsidRPr="00A36F4D">
        <w:rPr>
          <w:rFonts w:asciiTheme="minorHAnsi" w:eastAsia="Times New Roman" w:hAnsiTheme="minorHAnsi" w:cstheme="minorHAnsi"/>
          <w:sz w:val="22"/>
          <w:szCs w:val="22"/>
          <w:lang w:val="en-GB"/>
        </w:rPr>
        <w:t xml:space="preserve">, the President of the Republic of Slovenia, </w:t>
      </w:r>
      <w:r w:rsidRPr="00A36F4D">
        <w:rPr>
          <w:rFonts w:asciiTheme="minorHAnsi" w:eastAsia="Times New Roman" w:hAnsiTheme="minorHAnsi" w:cstheme="minorHAnsi"/>
          <w:sz w:val="22"/>
          <w:szCs w:val="22"/>
          <w:lang w:val="en-GB"/>
        </w:rPr>
        <w:br/>
        <w:t xml:space="preserve">H.E. Mrs. </w:t>
      </w:r>
      <w:proofErr w:type="spellStart"/>
      <w:r w:rsidRPr="00A36F4D">
        <w:rPr>
          <w:rFonts w:asciiTheme="minorHAnsi" w:eastAsia="Times New Roman" w:hAnsiTheme="minorHAnsi" w:cstheme="minorHAnsi"/>
          <w:sz w:val="22"/>
          <w:szCs w:val="22"/>
          <w:lang w:val="en-GB"/>
        </w:rPr>
        <w:t>Nataša</w:t>
      </w:r>
      <w:proofErr w:type="spellEnd"/>
      <w:r w:rsidRPr="00A36F4D">
        <w:rPr>
          <w:rFonts w:asciiTheme="minorHAnsi" w:eastAsia="Times New Roman" w:hAnsiTheme="minorHAnsi" w:cstheme="minorHAnsi"/>
          <w:sz w:val="22"/>
          <w:szCs w:val="22"/>
          <w:lang w:val="en-GB"/>
        </w:rPr>
        <w:t xml:space="preserve"> Pirc Musar, paid an official visit to Kazakhstan from March 31 to </w:t>
      </w:r>
      <w:r w:rsidRPr="00A36F4D">
        <w:rPr>
          <w:rFonts w:asciiTheme="minorHAnsi" w:eastAsia="Times New Roman" w:hAnsiTheme="minorHAnsi" w:cstheme="minorHAnsi"/>
          <w:sz w:val="22"/>
          <w:szCs w:val="22"/>
          <w:lang w:val="en-GB"/>
        </w:rPr>
        <w:br/>
        <w:t>April 1, 2025. On this occasion, the President of the Republic of Kazakhstan and the President of the Republic of Slovenia</w:t>
      </w:r>
    </w:p>
    <w:p w:rsidR="00FB2B12" w:rsidRPr="00A36F4D" w:rsidRDefault="00FB2B12" w:rsidP="00FB2B12">
      <w:pPr>
        <w:widowControl w:val="0"/>
        <w:tabs>
          <w:tab w:val="left" w:pos="1134"/>
        </w:tabs>
        <w:jc w:val="both"/>
        <w:rPr>
          <w:rFonts w:asciiTheme="minorHAnsi" w:eastAsia="Times New Roman" w:hAnsiTheme="minorHAnsi" w:cstheme="minorHAnsi"/>
          <w:sz w:val="22"/>
          <w:szCs w:val="22"/>
          <w:lang w:val="en-GB"/>
        </w:rPr>
      </w:pPr>
    </w:p>
    <w:p w:rsidR="00FB2B12" w:rsidRPr="00A36F4D" w:rsidRDefault="00FB2B12" w:rsidP="00FB2B12">
      <w:pPr>
        <w:widowControl w:val="0"/>
        <w:tabs>
          <w:tab w:val="left" w:pos="1134"/>
        </w:tabs>
        <w:jc w:val="both"/>
        <w:rPr>
          <w:rFonts w:asciiTheme="minorHAnsi" w:eastAsia="Times New Roman" w:hAnsiTheme="minorHAnsi" w:cstheme="minorHAnsi"/>
          <w:sz w:val="22"/>
          <w:szCs w:val="22"/>
          <w:lang w:val="en-GB"/>
        </w:rPr>
      </w:pPr>
      <w:r w:rsidRPr="00A36F4D">
        <w:rPr>
          <w:rFonts w:asciiTheme="minorHAnsi" w:eastAsia="Times New Roman" w:hAnsiTheme="minorHAnsi" w:cstheme="minorHAnsi"/>
          <w:sz w:val="22"/>
          <w:szCs w:val="22"/>
          <w:lang w:val="en-GB"/>
        </w:rPr>
        <w:t>Declare as follows:</w:t>
      </w:r>
    </w:p>
    <w:p w:rsidR="00FB2B12" w:rsidRPr="00A36F4D" w:rsidRDefault="00FB2B12" w:rsidP="00FB2B12">
      <w:pPr>
        <w:widowControl w:val="0"/>
        <w:tabs>
          <w:tab w:val="left" w:pos="0"/>
        </w:tabs>
        <w:jc w:val="both"/>
        <w:rPr>
          <w:rFonts w:asciiTheme="minorHAnsi" w:eastAsia="Times New Roman" w:hAnsiTheme="minorHAnsi" w:cstheme="minorHAnsi"/>
          <w:sz w:val="22"/>
          <w:szCs w:val="22"/>
          <w:lang w:val="en-GB"/>
        </w:rPr>
      </w:pPr>
    </w:p>
    <w:p w:rsidR="00FB2B12" w:rsidRPr="00A36F4D" w:rsidRDefault="00FB2B12" w:rsidP="00FB2B12">
      <w:pPr>
        <w:pStyle w:val="Odstavekseznama"/>
        <w:widowControl w:val="0"/>
        <w:numPr>
          <w:ilvl w:val="0"/>
          <w:numId w:val="1"/>
        </w:numPr>
        <w:tabs>
          <w:tab w:val="left" w:pos="0"/>
          <w:tab w:val="left" w:pos="993"/>
        </w:tabs>
        <w:ind w:left="0" w:firstLine="709"/>
        <w:jc w:val="both"/>
        <w:rPr>
          <w:rFonts w:eastAsia="Times New Roman" w:cstheme="minorHAnsi"/>
          <w:lang w:val="en-GB"/>
        </w:rPr>
      </w:pPr>
      <w:r w:rsidRPr="00A36F4D">
        <w:rPr>
          <w:rFonts w:eastAsia="Times New Roman" w:cstheme="minorHAnsi"/>
          <w:lang w:val="en-GB"/>
        </w:rPr>
        <w:t xml:space="preserve">Acknowledging over 30 years of diplomatic relations between Kazakhstan and Slovenia, founded on friendship, mutual respect and productive cooperation, parties reaffirm their strong commitment to further strengthening and diversifying this partnership. This will be pursued within the existing legal framework between the two countries. </w:t>
      </w:r>
    </w:p>
    <w:p w:rsidR="00FB2B12" w:rsidRPr="00A36F4D" w:rsidRDefault="00FB2B12" w:rsidP="00FB2B12">
      <w:pPr>
        <w:tabs>
          <w:tab w:val="left" w:pos="993"/>
        </w:tabs>
        <w:ind w:firstLine="709"/>
        <w:jc w:val="both"/>
        <w:rPr>
          <w:rFonts w:asciiTheme="minorHAnsi" w:eastAsia="Times New Roman" w:hAnsiTheme="minorHAnsi" w:cstheme="minorHAnsi"/>
          <w:sz w:val="22"/>
          <w:szCs w:val="22"/>
          <w:lang w:val="en-GB"/>
        </w:rPr>
      </w:pPr>
    </w:p>
    <w:p w:rsidR="00FB2B12" w:rsidRPr="00A36F4D" w:rsidRDefault="00FB2B12" w:rsidP="00FB2B12">
      <w:pPr>
        <w:pStyle w:val="Odstavekseznama"/>
        <w:numPr>
          <w:ilvl w:val="0"/>
          <w:numId w:val="1"/>
        </w:numPr>
        <w:tabs>
          <w:tab w:val="left" w:pos="993"/>
        </w:tabs>
        <w:ind w:left="0" w:firstLine="709"/>
        <w:jc w:val="both"/>
        <w:rPr>
          <w:rFonts w:eastAsia="Times New Roman" w:cstheme="minorHAnsi"/>
          <w:lang w:val="en-GB"/>
        </w:rPr>
      </w:pPr>
      <w:r w:rsidRPr="00A36F4D">
        <w:rPr>
          <w:rFonts w:eastAsia="Times New Roman" w:cstheme="minorHAnsi"/>
          <w:lang w:val="en-GB"/>
        </w:rPr>
        <w:t>The two Presidents agreed to broaden cooperation in the fields of economy, trade, and investments, with particular emphasis on promoting sustainable business practices and supporting small and medium-sized enterprises. They also committed to enhancing collaboration in key sectors such as pharmaceuticals, information and communication technologies, energy efficiency, environmental technologies, artificial intelligence, engineering, and advanced industrial innovations through facilitating business-to-business engagement and mutual market promotion.</w:t>
      </w:r>
    </w:p>
    <w:p w:rsidR="00FB2B12" w:rsidRPr="00A36F4D" w:rsidRDefault="00FB2B12" w:rsidP="00FB2B12">
      <w:pPr>
        <w:pStyle w:val="Odstavekseznama"/>
        <w:ind w:left="0" w:firstLine="720"/>
        <w:jc w:val="both"/>
        <w:rPr>
          <w:rFonts w:eastAsia="Times New Roman" w:cstheme="minorHAnsi"/>
          <w:lang w:val="en-US" w:eastAsia="ru-RU"/>
        </w:rPr>
      </w:pPr>
      <w:r w:rsidRPr="00A36F4D">
        <w:rPr>
          <w:rFonts w:eastAsia="Times New Roman" w:cstheme="minorHAnsi"/>
          <w:lang w:val="en-US"/>
        </w:rPr>
        <w:t>In this regard, they welcomed the organization of the Kazakh-Slovenian Business Forum and highlighted the</w:t>
      </w:r>
      <w:r w:rsidRPr="00A36F4D">
        <w:rPr>
          <w:rFonts w:eastAsia="Times New Roman" w:cstheme="minorHAnsi"/>
          <w:lang w:val="en-US" w:eastAsia="ru-RU"/>
        </w:rPr>
        <w:t xml:space="preserve"> importance of intensifying the activity of the Intergovernmental Commission and establishing a Business Council.</w:t>
      </w:r>
    </w:p>
    <w:p w:rsidR="00FB2B12" w:rsidRPr="00A36F4D" w:rsidRDefault="00FB2B12" w:rsidP="00FB2B12">
      <w:pPr>
        <w:pStyle w:val="Odstavekseznama"/>
        <w:ind w:left="0" w:firstLine="720"/>
        <w:jc w:val="both"/>
        <w:rPr>
          <w:rFonts w:eastAsia="Times New Roman" w:cstheme="minorHAnsi"/>
          <w:lang w:val="en-US" w:eastAsia="ru-RU"/>
        </w:rPr>
      </w:pPr>
    </w:p>
    <w:p w:rsidR="00FB2B12" w:rsidRPr="00A36F4D" w:rsidRDefault="00FB2B12" w:rsidP="00FB2B12">
      <w:pPr>
        <w:pStyle w:val="Odstavekseznama"/>
        <w:widowControl w:val="0"/>
        <w:numPr>
          <w:ilvl w:val="0"/>
          <w:numId w:val="1"/>
        </w:numPr>
        <w:tabs>
          <w:tab w:val="left" w:pos="0"/>
          <w:tab w:val="left" w:pos="993"/>
        </w:tabs>
        <w:ind w:left="0" w:firstLine="709"/>
        <w:jc w:val="both"/>
        <w:rPr>
          <w:rFonts w:eastAsia="Times New Roman" w:cstheme="minorHAnsi"/>
          <w:lang w:val="en-GB"/>
        </w:rPr>
      </w:pPr>
      <w:r w:rsidRPr="00A36F4D">
        <w:rPr>
          <w:rFonts w:eastAsia="Arial Unicode MS" w:cstheme="minorHAnsi"/>
          <w:bdr w:val="nil"/>
          <w:lang w:val="en-GB"/>
        </w:rPr>
        <w:t>Both Presidents underscored Kazakhstan’s pivotal role in the development of the Trans-Caspian International Transport Corridor, recognizing it as the most direct and efficient trade route between Asia and Europe.</w:t>
      </w:r>
    </w:p>
    <w:p w:rsidR="00FB2B12" w:rsidRPr="00A36F4D" w:rsidRDefault="00FB2B12" w:rsidP="00FB2B12">
      <w:pPr>
        <w:pStyle w:val="Odstavekseznama"/>
        <w:widowControl w:val="0"/>
        <w:tabs>
          <w:tab w:val="left" w:pos="0"/>
          <w:tab w:val="left" w:pos="993"/>
        </w:tabs>
        <w:ind w:left="709"/>
        <w:jc w:val="both"/>
        <w:rPr>
          <w:rFonts w:eastAsia="Times New Roman" w:cstheme="minorHAnsi"/>
          <w:lang w:val="en-GB"/>
        </w:rPr>
      </w:pPr>
    </w:p>
    <w:p w:rsidR="00FB2B12" w:rsidRPr="00A36F4D" w:rsidRDefault="00FB2B12" w:rsidP="00FB2B12">
      <w:pPr>
        <w:pStyle w:val="Odstavekseznama"/>
        <w:widowControl w:val="0"/>
        <w:numPr>
          <w:ilvl w:val="0"/>
          <w:numId w:val="1"/>
        </w:numPr>
        <w:tabs>
          <w:tab w:val="left" w:pos="0"/>
          <w:tab w:val="left" w:pos="993"/>
        </w:tabs>
        <w:ind w:left="0" w:firstLine="709"/>
        <w:jc w:val="both"/>
        <w:rPr>
          <w:rFonts w:eastAsia="Times New Roman" w:cstheme="minorHAnsi"/>
          <w:lang w:val="en-GB"/>
        </w:rPr>
      </w:pPr>
      <w:r w:rsidRPr="00A36F4D">
        <w:rPr>
          <w:rFonts w:eastAsia="Times New Roman" w:cstheme="minorHAnsi"/>
          <w:lang w:val="en-GB"/>
        </w:rPr>
        <w:t xml:space="preserve">The Presidents reiterated their support for closer cooperation in tourism, with a focus on the exchange of knowledge and experience, including the application of best practices in sustainable tourism, artificial intelligence, digitalization, and human capital development. </w:t>
      </w:r>
    </w:p>
    <w:p w:rsidR="00FB2B12" w:rsidRPr="00A36F4D" w:rsidRDefault="00FB2B12" w:rsidP="00FB2B12">
      <w:pPr>
        <w:widowControl w:val="0"/>
        <w:tabs>
          <w:tab w:val="left" w:pos="0"/>
          <w:tab w:val="left" w:pos="993"/>
        </w:tabs>
        <w:jc w:val="both"/>
        <w:rPr>
          <w:rFonts w:asciiTheme="minorHAnsi" w:eastAsia="Times New Roman" w:hAnsiTheme="minorHAnsi" w:cstheme="minorHAnsi"/>
          <w:sz w:val="22"/>
          <w:szCs w:val="22"/>
          <w:lang w:val="en-GB"/>
        </w:rPr>
      </w:pPr>
    </w:p>
    <w:p w:rsidR="00FB2B12" w:rsidRPr="00A36F4D" w:rsidRDefault="00FB2B12" w:rsidP="00FB2B12">
      <w:pPr>
        <w:pStyle w:val="Odstavekseznama"/>
        <w:widowControl w:val="0"/>
        <w:numPr>
          <w:ilvl w:val="0"/>
          <w:numId w:val="1"/>
        </w:numPr>
        <w:tabs>
          <w:tab w:val="left" w:pos="0"/>
          <w:tab w:val="left" w:pos="993"/>
        </w:tabs>
        <w:ind w:left="0" w:firstLine="709"/>
        <w:jc w:val="both"/>
        <w:rPr>
          <w:rFonts w:eastAsia="Times New Roman" w:cstheme="minorHAnsi"/>
          <w:strike/>
          <w:lang w:val="en-GB"/>
        </w:rPr>
      </w:pPr>
      <w:r w:rsidRPr="00A36F4D">
        <w:rPr>
          <w:rFonts w:eastAsia="Times New Roman" w:cstheme="minorHAnsi"/>
          <w:lang w:val="en-GB"/>
        </w:rPr>
        <w:t>The Presidents agreed to promote bilateral cooperation in higher education, science and research, and to explore opportunities for implementing joint academic and scientific initiatives.</w:t>
      </w:r>
    </w:p>
    <w:p w:rsidR="00FB2B12" w:rsidRPr="00A36F4D" w:rsidRDefault="00FB2B12" w:rsidP="00FB2B12">
      <w:pPr>
        <w:pStyle w:val="Odstavekseznama"/>
        <w:tabs>
          <w:tab w:val="left" w:pos="993"/>
        </w:tabs>
        <w:ind w:left="0" w:firstLine="709"/>
        <w:jc w:val="both"/>
        <w:rPr>
          <w:rFonts w:eastAsia="Times New Roman" w:cstheme="minorHAnsi"/>
          <w:lang w:val="en-GB"/>
        </w:rPr>
      </w:pPr>
    </w:p>
    <w:p w:rsidR="00FB2B12" w:rsidRPr="00A36F4D" w:rsidRDefault="00FB2B12" w:rsidP="00FB2B12">
      <w:pPr>
        <w:pStyle w:val="Odstavekseznama"/>
        <w:widowControl w:val="0"/>
        <w:numPr>
          <w:ilvl w:val="0"/>
          <w:numId w:val="1"/>
        </w:numPr>
        <w:tabs>
          <w:tab w:val="left" w:pos="0"/>
          <w:tab w:val="left" w:pos="993"/>
        </w:tabs>
        <w:ind w:left="0" w:firstLine="709"/>
        <w:jc w:val="both"/>
        <w:rPr>
          <w:rFonts w:eastAsia="Times New Roman" w:cstheme="minorHAnsi"/>
          <w:lang w:val="en-GB"/>
        </w:rPr>
      </w:pPr>
      <w:r w:rsidRPr="00A36F4D">
        <w:rPr>
          <w:rFonts w:eastAsia="Times New Roman" w:cstheme="minorHAnsi"/>
          <w:lang w:val="en-GB"/>
        </w:rPr>
        <w:t>The parties expressed their intention to reinvigorate cultural cooperation through exhibitions, concerts, festivals and film screenings, fostering deeper cultural ties between the two nations.</w:t>
      </w:r>
    </w:p>
    <w:p w:rsidR="00FB2B12" w:rsidRPr="00A36F4D" w:rsidRDefault="00FB2B12" w:rsidP="00FB2B12">
      <w:pPr>
        <w:pStyle w:val="Odstavekseznama"/>
        <w:tabs>
          <w:tab w:val="left" w:pos="993"/>
        </w:tabs>
        <w:ind w:left="0" w:firstLine="709"/>
        <w:jc w:val="both"/>
        <w:rPr>
          <w:rFonts w:eastAsia="Times New Roman" w:cstheme="minorHAnsi"/>
          <w:lang w:val="en-GB"/>
        </w:rPr>
      </w:pPr>
    </w:p>
    <w:p w:rsidR="00FB2B12" w:rsidRPr="00A36F4D" w:rsidRDefault="00FB2B12" w:rsidP="00FB2B12">
      <w:pPr>
        <w:pStyle w:val="Odstavekseznama"/>
        <w:widowControl w:val="0"/>
        <w:numPr>
          <w:ilvl w:val="0"/>
          <w:numId w:val="1"/>
        </w:numPr>
        <w:tabs>
          <w:tab w:val="left" w:pos="0"/>
          <w:tab w:val="left" w:pos="993"/>
        </w:tabs>
        <w:ind w:left="0" w:firstLine="709"/>
        <w:jc w:val="both"/>
        <w:rPr>
          <w:rFonts w:eastAsia="Times New Roman" w:cstheme="minorHAnsi"/>
          <w:lang w:val="en-GB"/>
        </w:rPr>
      </w:pPr>
      <w:r w:rsidRPr="00A36F4D">
        <w:rPr>
          <w:rFonts w:eastAsia="Times New Roman" w:cstheme="minorHAnsi"/>
          <w:lang w:val="en-GB"/>
        </w:rPr>
        <w:t>Slovenia expressed its readiness to support, at the earliest opportunity the initiation of negotiations on the Agreement between the European Union and Kazakhstan on the readmission of persons, as well as the</w:t>
      </w:r>
      <w:r w:rsidR="00A36F4D" w:rsidRPr="00A36F4D">
        <w:rPr>
          <w:rFonts w:eastAsia="Times New Roman" w:cstheme="minorHAnsi"/>
          <w:lang w:val="en-GB"/>
        </w:rPr>
        <w:t xml:space="preserve"> </w:t>
      </w:r>
      <w:r w:rsidRPr="00A36F4D">
        <w:rPr>
          <w:rFonts w:eastAsia="Times New Roman" w:cstheme="minorHAnsi"/>
          <w:lang w:val="en-GB"/>
        </w:rPr>
        <w:t>Visa Facilitation Agreement.</w:t>
      </w:r>
    </w:p>
    <w:p w:rsidR="00FB2B12" w:rsidRPr="00A36F4D" w:rsidRDefault="00FB2B12" w:rsidP="00FB2B12">
      <w:pPr>
        <w:pStyle w:val="Odstavekseznama"/>
        <w:widowControl w:val="0"/>
        <w:tabs>
          <w:tab w:val="left" w:pos="0"/>
          <w:tab w:val="left" w:pos="993"/>
        </w:tabs>
        <w:ind w:left="709"/>
        <w:jc w:val="both"/>
        <w:rPr>
          <w:rFonts w:eastAsia="Times New Roman" w:cstheme="minorHAnsi"/>
          <w:lang w:val="en-GB"/>
        </w:rPr>
      </w:pPr>
    </w:p>
    <w:p w:rsidR="00FB2B12" w:rsidRPr="00A36F4D" w:rsidRDefault="00FB2B12" w:rsidP="00FB2B12">
      <w:pPr>
        <w:pStyle w:val="Odstavekseznama"/>
        <w:widowControl w:val="0"/>
        <w:numPr>
          <w:ilvl w:val="0"/>
          <w:numId w:val="1"/>
        </w:numPr>
        <w:tabs>
          <w:tab w:val="left" w:pos="0"/>
          <w:tab w:val="left" w:pos="993"/>
        </w:tabs>
        <w:ind w:left="0" w:firstLine="709"/>
        <w:jc w:val="both"/>
        <w:rPr>
          <w:rFonts w:eastAsia="Times New Roman" w:cstheme="minorHAnsi"/>
          <w:lang w:val="en-GB"/>
        </w:rPr>
      </w:pPr>
      <w:r w:rsidRPr="00A36F4D">
        <w:rPr>
          <w:rFonts w:eastAsia="Times New Roman" w:cstheme="minorHAnsi"/>
          <w:lang w:val="en-GB"/>
        </w:rPr>
        <w:t xml:space="preserve">President of Kazakhstan and President of Slovenia agreed to seek joint approaches to addressing climate change, with a particular focus on water resources management, combating </w:t>
      </w:r>
      <w:r w:rsidRPr="00A36F4D">
        <w:rPr>
          <w:rFonts w:eastAsia="Times New Roman" w:cstheme="minorHAnsi"/>
          <w:lang w:val="en-GB"/>
        </w:rPr>
        <w:lastRenderedPageBreak/>
        <w:t>desertification, and enhancing disaster risk reduction efforts.</w:t>
      </w:r>
    </w:p>
    <w:p w:rsidR="00FB2B12" w:rsidRPr="00A36F4D" w:rsidRDefault="00FB2B12" w:rsidP="00FB2B12">
      <w:pPr>
        <w:pStyle w:val="Odstavekseznama"/>
        <w:widowControl w:val="0"/>
        <w:tabs>
          <w:tab w:val="left" w:pos="0"/>
          <w:tab w:val="left" w:pos="993"/>
        </w:tabs>
        <w:ind w:left="709"/>
        <w:jc w:val="both"/>
        <w:rPr>
          <w:rFonts w:eastAsia="Times New Roman" w:cstheme="minorHAnsi"/>
          <w:highlight w:val="green"/>
          <w:lang w:val="en-GB"/>
        </w:rPr>
      </w:pPr>
    </w:p>
    <w:p w:rsidR="00FB2B12" w:rsidRPr="00A36F4D" w:rsidRDefault="00FB2B12" w:rsidP="00FB2B12">
      <w:pPr>
        <w:pStyle w:val="Odstavekseznama"/>
        <w:widowControl w:val="0"/>
        <w:numPr>
          <w:ilvl w:val="0"/>
          <w:numId w:val="1"/>
        </w:numPr>
        <w:tabs>
          <w:tab w:val="left" w:pos="0"/>
          <w:tab w:val="left" w:pos="993"/>
        </w:tabs>
        <w:ind w:left="0" w:firstLine="709"/>
        <w:jc w:val="both"/>
        <w:rPr>
          <w:rFonts w:eastAsia="Times New Roman" w:cstheme="minorHAnsi"/>
          <w:lang w:val="en-GB"/>
        </w:rPr>
      </w:pPr>
      <w:r w:rsidRPr="00A36F4D">
        <w:rPr>
          <w:rFonts w:eastAsia="Times New Roman" w:cstheme="minorHAnsi"/>
          <w:lang w:val="en-GB"/>
        </w:rPr>
        <w:t xml:space="preserve">Both Presidents reiterated their support for global efforts aimed at promoting women’s rights and achieving gender equality across socio-economic sectors and decision-making processes. They emphasized the essential role of women in addressing global challenges, including peace and security, climate action, and food security. </w:t>
      </w:r>
    </w:p>
    <w:p w:rsidR="00FB2B12" w:rsidRPr="00A36F4D" w:rsidRDefault="00FB2B12" w:rsidP="00FB2B12">
      <w:pPr>
        <w:pStyle w:val="Odstavekseznama"/>
        <w:rPr>
          <w:rFonts w:eastAsia="Times New Roman" w:cstheme="minorHAnsi"/>
          <w:lang w:val="en-GB"/>
        </w:rPr>
      </w:pPr>
    </w:p>
    <w:p w:rsidR="00FB2B12" w:rsidRPr="00A36F4D" w:rsidRDefault="00FB2B12" w:rsidP="00FB2B12">
      <w:pPr>
        <w:pStyle w:val="Odstavekseznama"/>
        <w:widowControl w:val="0"/>
        <w:numPr>
          <w:ilvl w:val="0"/>
          <w:numId w:val="1"/>
        </w:numPr>
        <w:tabs>
          <w:tab w:val="left" w:pos="0"/>
          <w:tab w:val="left" w:pos="993"/>
        </w:tabs>
        <w:ind w:left="0" w:firstLine="709"/>
        <w:jc w:val="both"/>
        <w:rPr>
          <w:rFonts w:eastAsia="Times New Roman" w:cstheme="minorHAnsi"/>
          <w:lang w:val="en-GB"/>
        </w:rPr>
      </w:pPr>
      <w:r w:rsidRPr="00A36F4D">
        <w:rPr>
          <w:rFonts w:eastAsia="Times New Roman" w:cstheme="minorHAnsi"/>
          <w:lang w:val="en-GB"/>
        </w:rPr>
        <w:t xml:space="preserve">The two Presidents reaffirmed their shared commitment to multilateralism, with the United Nations at its core. Recognizing the UN Security Council’s essential role in maintaining global peace and security, Kazakhstan commends Slovenia for its contributions as a non-permanent member for the 2024-2025 term. Astana welcomes Ljubljana’s initiatives within this important body. </w:t>
      </w:r>
      <w:r w:rsidRPr="00A36F4D">
        <w:rPr>
          <w:rFonts w:eastAsia="Times New Roman" w:cstheme="minorHAnsi"/>
          <w:lang w:val="en-US"/>
        </w:rPr>
        <w:t xml:space="preserve"> </w:t>
      </w:r>
      <w:r w:rsidRPr="00A36F4D">
        <w:rPr>
          <w:rFonts w:eastAsia="Times New Roman" w:cstheme="minorHAnsi"/>
          <w:lang w:val="en-GB"/>
        </w:rPr>
        <w:t>Both sides underscored their adherence to the principles of international law, respect for sovereignty and territorial integrity, and the peaceful resolution of disputes, stressing the importance of diplomacy and inclusive dialogue.</w:t>
      </w:r>
    </w:p>
    <w:p w:rsidR="00FB2B12" w:rsidRPr="00A36F4D" w:rsidRDefault="00FB2B12" w:rsidP="00FB2B12">
      <w:pPr>
        <w:pStyle w:val="Odstavekseznama"/>
        <w:tabs>
          <w:tab w:val="left" w:pos="993"/>
        </w:tabs>
        <w:ind w:left="0" w:firstLine="709"/>
        <w:jc w:val="both"/>
        <w:rPr>
          <w:rFonts w:eastAsia="Times New Roman" w:cstheme="minorHAnsi"/>
          <w:lang w:val="en-GB"/>
        </w:rPr>
      </w:pPr>
    </w:p>
    <w:p w:rsidR="00FB2B12" w:rsidRPr="00A36F4D" w:rsidRDefault="00FB2B12" w:rsidP="00FB2B12">
      <w:pPr>
        <w:pStyle w:val="Odstavekseznama"/>
        <w:widowControl w:val="0"/>
        <w:numPr>
          <w:ilvl w:val="0"/>
          <w:numId w:val="1"/>
        </w:numPr>
        <w:tabs>
          <w:tab w:val="left" w:pos="0"/>
          <w:tab w:val="left" w:pos="1134"/>
        </w:tabs>
        <w:ind w:left="0" w:firstLine="709"/>
        <w:jc w:val="both"/>
        <w:rPr>
          <w:rFonts w:eastAsia="Times New Roman" w:cstheme="minorHAnsi"/>
          <w:lang w:val="en-GB"/>
        </w:rPr>
      </w:pPr>
      <w:r w:rsidRPr="00A36F4D">
        <w:rPr>
          <w:rFonts w:eastAsia="Times New Roman" w:cstheme="minorHAnsi"/>
          <w:lang w:val="en-GB"/>
        </w:rPr>
        <w:t xml:space="preserve"> In recognition of Kazakhstan’s support for Ljubljana’s initiative to designate 20 May as World Bee Day, Kazakhstan also expressed its full endorsement</w:t>
      </w:r>
      <w:r w:rsidRPr="00A36F4D">
        <w:rPr>
          <w:rFonts w:eastAsia="Times New Roman" w:cstheme="minorHAnsi"/>
          <w:lang w:val="en-US"/>
        </w:rPr>
        <w:t xml:space="preserve"> </w:t>
      </w:r>
      <w:r w:rsidRPr="00A36F4D">
        <w:rPr>
          <w:rFonts w:eastAsia="Times New Roman" w:cstheme="minorHAnsi"/>
          <w:lang w:val="en-GB"/>
        </w:rPr>
        <w:t xml:space="preserve">of Slovenia’s efforts to organize the “Young Bees for Peace” exhibition. </w:t>
      </w:r>
      <w:r w:rsidRPr="00A36F4D">
        <w:rPr>
          <w:rFonts w:eastAsia="Times New Roman" w:cstheme="minorHAnsi"/>
        </w:rPr>
        <w:t xml:space="preserve">                     </w:t>
      </w:r>
      <w:r w:rsidRPr="00A36F4D">
        <w:rPr>
          <w:rFonts w:eastAsia="Times New Roman" w:cstheme="minorHAnsi"/>
          <w:lang w:val="en-GB"/>
        </w:rPr>
        <w:t xml:space="preserve">This initiative highlights the essential role of bees in the ecosystem and the importance of their protection, reflecting both countries’ shared commitment to environmental sustainability, education, and cultural exchange. </w:t>
      </w:r>
    </w:p>
    <w:p w:rsidR="00FB2B12" w:rsidRPr="00A36F4D" w:rsidRDefault="00FB2B12" w:rsidP="00FB2B12">
      <w:pPr>
        <w:widowControl w:val="0"/>
        <w:tabs>
          <w:tab w:val="left" w:pos="0"/>
          <w:tab w:val="left" w:pos="1134"/>
        </w:tabs>
        <w:jc w:val="both"/>
        <w:rPr>
          <w:rFonts w:asciiTheme="minorHAnsi" w:eastAsia="Times New Roman" w:hAnsiTheme="minorHAnsi" w:cstheme="minorHAnsi"/>
          <w:sz w:val="22"/>
          <w:szCs w:val="22"/>
          <w:lang w:val="en-GB"/>
        </w:rPr>
      </w:pPr>
    </w:p>
    <w:p w:rsidR="00FB2B12" w:rsidRPr="00A36F4D" w:rsidRDefault="00FB2B12" w:rsidP="00FB2B12">
      <w:pPr>
        <w:widowControl w:val="0"/>
        <w:tabs>
          <w:tab w:val="left" w:pos="0"/>
          <w:tab w:val="left" w:pos="1134"/>
        </w:tabs>
        <w:jc w:val="both"/>
        <w:rPr>
          <w:rFonts w:asciiTheme="minorHAnsi" w:eastAsia="Times New Roman" w:hAnsiTheme="minorHAnsi" w:cstheme="minorHAnsi"/>
          <w:sz w:val="22"/>
          <w:szCs w:val="22"/>
          <w:lang w:val="en-GB"/>
        </w:rPr>
      </w:pPr>
    </w:p>
    <w:p w:rsidR="00FB2B12" w:rsidRPr="00A36F4D" w:rsidRDefault="00FB2B12" w:rsidP="00FB2B12">
      <w:pPr>
        <w:pStyle w:val="Odstavekseznama"/>
        <w:widowControl w:val="0"/>
        <w:numPr>
          <w:ilvl w:val="0"/>
          <w:numId w:val="1"/>
        </w:numPr>
        <w:tabs>
          <w:tab w:val="left" w:pos="0"/>
          <w:tab w:val="left" w:pos="1134"/>
        </w:tabs>
        <w:spacing w:after="0"/>
        <w:ind w:left="0" w:firstLine="709"/>
        <w:jc w:val="both"/>
        <w:rPr>
          <w:rFonts w:eastAsia="Times New Roman" w:cstheme="minorHAnsi"/>
          <w:lang w:val="en-US"/>
        </w:rPr>
      </w:pPr>
      <w:r w:rsidRPr="00A36F4D">
        <w:rPr>
          <w:rFonts w:eastAsia="Times New Roman" w:cstheme="minorHAnsi"/>
          <w:lang w:val="en-GB"/>
        </w:rPr>
        <w:t xml:space="preserve">Slovenia welcomes Kazakhstan’s initiative to establish the UN Regional Centre for the Sustainable Development Goals (SDGs) for Central Asia and Afghanistan in Almaty. </w:t>
      </w:r>
    </w:p>
    <w:p w:rsidR="00FB2B12" w:rsidRPr="00A36F4D" w:rsidRDefault="00FB2B12" w:rsidP="00FB2B12">
      <w:pPr>
        <w:widowControl w:val="0"/>
        <w:tabs>
          <w:tab w:val="left" w:pos="0"/>
          <w:tab w:val="left" w:pos="1134"/>
        </w:tabs>
        <w:jc w:val="both"/>
        <w:rPr>
          <w:rFonts w:asciiTheme="minorHAnsi" w:eastAsia="Times New Roman" w:hAnsiTheme="minorHAnsi" w:cstheme="minorHAnsi"/>
          <w:sz w:val="22"/>
          <w:szCs w:val="22"/>
          <w:lang w:val="en-US"/>
        </w:rPr>
      </w:pPr>
      <w:r w:rsidRPr="00A36F4D">
        <w:rPr>
          <w:rFonts w:asciiTheme="minorHAnsi" w:eastAsia="Times New Roman" w:hAnsiTheme="minorHAnsi" w:cstheme="minorHAnsi"/>
          <w:sz w:val="22"/>
          <w:szCs w:val="22"/>
          <w:lang w:val="en-US"/>
        </w:rPr>
        <w:tab/>
      </w:r>
      <w:r w:rsidRPr="00A36F4D">
        <w:rPr>
          <w:rFonts w:asciiTheme="minorHAnsi" w:eastAsia="Times New Roman" w:hAnsiTheme="minorHAnsi" w:cstheme="minorHAnsi"/>
          <w:sz w:val="22"/>
          <w:szCs w:val="22"/>
          <w:lang w:val="en-GB"/>
        </w:rPr>
        <w:t xml:space="preserve">In its turn, President </w:t>
      </w:r>
      <w:proofErr w:type="spellStart"/>
      <w:r w:rsidRPr="00A36F4D">
        <w:rPr>
          <w:rFonts w:asciiTheme="minorHAnsi" w:eastAsia="Times New Roman" w:hAnsiTheme="minorHAnsi" w:cstheme="minorHAnsi"/>
          <w:sz w:val="22"/>
          <w:szCs w:val="22"/>
          <w:lang w:val="en-GB"/>
        </w:rPr>
        <w:t>Kassym-Jomart</w:t>
      </w:r>
      <w:proofErr w:type="spellEnd"/>
      <w:r w:rsidRPr="00A36F4D">
        <w:rPr>
          <w:rFonts w:asciiTheme="minorHAnsi" w:eastAsia="Times New Roman" w:hAnsiTheme="minorHAnsi" w:cstheme="minorHAnsi"/>
          <w:sz w:val="22"/>
          <w:szCs w:val="22"/>
          <w:lang w:val="en-GB"/>
        </w:rPr>
        <w:t xml:space="preserve"> </w:t>
      </w:r>
      <w:proofErr w:type="spellStart"/>
      <w:r w:rsidRPr="00A36F4D">
        <w:rPr>
          <w:rFonts w:asciiTheme="minorHAnsi" w:eastAsia="Times New Roman" w:hAnsiTheme="minorHAnsi" w:cstheme="minorHAnsi"/>
          <w:sz w:val="22"/>
          <w:szCs w:val="22"/>
          <w:lang w:val="en-GB"/>
        </w:rPr>
        <w:t>Tokayev</w:t>
      </w:r>
      <w:proofErr w:type="spellEnd"/>
      <w:r w:rsidRPr="00A36F4D">
        <w:rPr>
          <w:rFonts w:asciiTheme="minorHAnsi" w:eastAsia="Times New Roman" w:hAnsiTheme="minorHAnsi" w:cstheme="minorHAnsi"/>
          <w:sz w:val="22"/>
          <w:szCs w:val="22"/>
          <w:lang w:val="en-GB"/>
        </w:rPr>
        <w:t xml:space="preserve"> expressed sincere appreciation to Slovenia for its support and co-sponsorship of the relevant UN resolution, highlighting the shared commitment of both countries to foster sustainable development, enhance regional stability, and address global challenges through multilateral cooperation.</w:t>
      </w:r>
    </w:p>
    <w:p w:rsidR="00FB2B12" w:rsidRPr="00A36F4D" w:rsidRDefault="00FB2B12" w:rsidP="00FB2B12">
      <w:pPr>
        <w:widowControl w:val="0"/>
        <w:tabs>
          <w:tab w:val="left" w:pos="0"/>
          <w:tab w:val="left" w:pos="1134"/>
        </w:tabs>
        <w:jc w:val="both"/>
        <w:rPr>
          <w:rFonts w:asciiTheme="minorHAnsi" w:eastAsia="Times New Roman" w:hAnsiTheme="minorHAnsi" w:cstheme="minorHAnsi"/>
          <w:sz w:val="22"/>
          <w:szCs w:val="22"/>
          <w:lang w:val="en-GB"/>
        </w:rPr>
      </w:pPr>
    </w:p>
    <w:p w:rsidR="00FB2B12" w:rsidRPr="00A36F4D" w:rsidRDefault="00FB2B12" w:rsidP="00FB2B12">
      <w:pPr>
        <w:pStyle w:val="Odstavekseznama"/>
        <w:widowControl w:val="0"/>
        <w:numPr>
          <w:ilvl w:val="0"/>
          <w:numId w:val="1"/>
        </w:numPr>
        <w:tabs>
          <w:tab w:val="left" w:pos="0"/>
          <w:tab w:val="left" w:pos="1134"/>
        </w:tabs>
        <w:ind w:left="0" w:firstLine="709"/>
        <w:jc w:val="both"/>
        <w:rPr>
          <w:rFonts w:eastAsia="Times New Roman" w:cstheme="minorHAnsi"/>
          <w:lang w:val="en-GB"/>
        </w:rPr>
      </w:pPr>
      <w:r w:rsidRPr="00A36F4D">
        <w:rPr>
          <w:rFonts w:eastAsia="Times New Roman" w:cstheme="minorHAnsi"/>
          <w:lang w:val="en-GB"/>
        </w:rPr>
        <w:t>Both Presidents expressed confidence that the agreements reached during this official visit will provide fresh momentum to the comprehensive development of bilateral cooperation in the interests of both nations.</w:t>
      </w:r>
    </w:p>
    <w:p w:rsidR="00FB2B12" w:rsidRPr="00A36F4D" w:rsidRDefault="00FB2B12" w:rsidP="00FB2B12">
      <w:pPr>
        <w:pStyle w:val="Odstavekseznama"/>
        <w:widowControl w:val="0"/>
        <w:tabs>
          <w:tab w:val="left" w:pos="0"/>
          <w:tab w:val="left" w:pos="1134"/>
        </w:tabs>
        <w:ind w:left="709"/>
        <w:jc w:val="both"/>
        <w:rPr>
          <w:rFonts w:eastAsia="Times New Roman" w:cstheme="minorHAnsi"/>
          <w:lang w:val="en-GB"/>
        </w:rPr>
      </w:pPr>
    </w:p>
    <w:p w:rsidR="00FB2B12" w:rsidRPr="00A36F4D" w:rsidRDefault="00FB2B12" w:rsidP="00FB2B12">
      <w:pPr>
        <w:pStyle w:val="Odstavekseznama"/>
        <w:widowControl w:val="0"/>
        <w:numPr>
          <w:ilvl w:val="0"/>
          <w:numId w:val="1"/>
        </w:numPr>
        <w:tabs>
          <w:tab w:val="left" w:pos="0"/>
          <w:tab w:val="left" w:pos="1134"/>
        </w:tabs>
        <w:ind w:left="0" w:firstLine="709"/>
        <w:jc w:val="both"/>
        <w:rPr>
          <w:rFonts w:eastAsia="Times New Roman" w:cstheme="minorHAnsi"/>
          <w:b/>
          <w:lang w:val="en-GB"/>
        </w:rPr>
      </w:pPr>
      <w:r w:rsidRPr="00A36F4D">
        <w:rPr>
          <w:rFonts w:eastAsia="Times New Roman" w:cstheme="minorHAnsi"/>
          <w:lang w:val="en-GB"/>
        </w:rPr>
        <w:t>The President of the Republic of Slovenia invited the President of the Republic of Kazakhstan to pay a visit to Ljubljana in the near future,</w:t>
      </w:r>
      <w:r w:rsidRPr="00A36F4D">
        <w:rPr>
          <w:rFonts w:eastAsia="Times New Roman" w:cstheme="minorHAnsi"/>
          <w:lang w:val="en-US"/>
        </w:rPr>
        <w:t xml:space="preserve"> with a view</w:t>
      </w:r>
      <w:r w:rsidRPr="00A36F4D">
        <w:rPr>
          <w:rFonts w:eastAsia="Times New Roman" w:cstheme="minorHAnsi"/>
          <w:lang w:val="en-GB"/>
        </w:rPr>
        <w:t xml:space="preserve"> to further strengthening bilateral relations and deepening cooperation between the two nations.</w:t>
      </w:r>
      <w:r w:rsidRPr="00A36F4D">
        <w:rPr>
          <w:rFonts w:eastAsia="Times New Roman" w:cstheme="minorHAnsi"/>
          <w:b/>
          <w:lang w:val="en-GB"/>
        </w:rPr>
        <w:t xml:space="preserve"> </w:t>
      </w:r>
    </w:p>
    <w:p w:rsidR="00D91B47" w:rsidRPr="00A36F4D" w:rsidRDefault="00D91B47">
      <w:pPr>
        <w:rPr>
          <w:rFonts w:asciiTheme="minorHAnsi" w:hAnsiTheme="minorHAnsi" w:cstheme="minorHAnsi"/>
          <w:sz w:val="22"/>
          <w:szCs w:val="22"/>
        </w:rPr>
      </w:pPr>
      <w:bookmarkStart w:id="0" w:name="_GoBack"/>
      <w:bookmarkEnd w:id="0"/>
    </w:p>
    <w:sectPr w:rsidR="00D91B47" w:rsidRPr="00A36F4D">
      <w:headerReference w:type="default" r:id="rId7"/>
      <w:headerReference w:type="first" r:id="rId8"/>
      <w:pgSz w:w="11906" w:h="16838"/>
      <w:pgMar w:top="1134" w:right="850" w:bottom="1134" w:left="1701" w:header="708"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36F4D">
      <w:r>
        <w:separator/>
      </w:r>
    </w:p>
  </w:endnote>
  <w:endnote w:type="continuationSeparator" w:id="0">
    <w:p w:rsidR="00000000" w:rsidRDefault="00A3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36F4D">
      <w:r>
        <w:separator/>
      </w:r>
    </w:p>
  </w:footnote>
  <w:footnote w:type="continuationSeparator" w:id="0">
    <w:p w:rsidR="00000000" w:rsidRDefault="00A36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5A2" w:rsidRDefault="00947B86">
    <w:pPr>
      <w:pBdr>
        <w:top w:val="nil"/>
        <w:left w:val="nil"/>
        <w:bottom w:val="nil"/>
        <w:right w:val="nil"/>
        <w:between w:val="nil"/>
      </w:pBdr>
      <w:tabs>
        <w:tab w:val="center" w:pos="4677"/>
        <w:tab w:val="right" w:pos="9355"/>
      </w:tabs>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p>
  <w:p w:rsidR="00C955A2" w:rsidRDefault="00A36F4D">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5A2" w:rsidRPr="005B4F5E" w:rsidRDefault="00A36F4D">
    <w:pPr>
      <w:pBdr>
        <w:top w:val="nil"/>
        <w:left w:val="nil"/>
        <w:bottom w:val="nil"/>
        <w:right w:val="nil"/>
        <w:between w:val="nil"/>
      </w:pBdr>
      <w:tabs>
        <w:tab w:val="center" w:pos="4677"/>
        <w:tab w:val="right" w:pos="9355"/>
      </w:tabs>
      <w:jc w:val="right"/>
      <w:rPr>
        <w:rFonts w:ascii="Times New Roman" w:eastAsia="Times New Roman" w:hAnsi="Times New Roman" w:cs="Times New Roman"/>
        <w:i/>
        <w:color w:val="00000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FED"/>
    <w:multiLevelType w:val="hybridMultilevel"/>
    <w:tmpl w:val="2B94243A"/>
    <w:lvl w:ilvl="0" w:tplc="13BEA452">
      <w:start w:val="1"/>
      <w:numFmt w:val="decimal"/>
      <w:lvlText w:val="%1."/>
      <w:lvlJc w:val="left"/>
      <w:pPr>
        <w:ind w:left="928" w:hanging="360"/>
      </w:pPr>
      <w:rPr>
        <w:b w:val="0"/>
        <w:strike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9B8"/>
    <w:rsid w:val="002A39B8"/>
    <w:rsid w:val="00947B86"/>
    <w:rsid w:val="00A36F4D"/>
    <w:rsid w:val="00D91B47"/>
    <w:rsid w:val="00DB5AA5"/>
    <w:rsid w:val="00FB2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4C25B"/>
  <w15:chartTrackingRefBased/>
  <w15:docId w15:val="{C84A28D0-3EE0-461C-9D8C-D383B5499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rsid w:val="00FB2B12"/>
    <w:pPr>
      <w:spacing w:after="0" w:line="240" w:lineRule="auto"/>
    </w:pPr>
    <w:rPr>
      <w:rFonts w:ascii="Calibri" w:eastAsia="Calibri" w:hAnsi="Calibri" w:cs="Calibri"/>
      <w:sz w:val="24"/>
      <w:szCs w:val="24"/>
      <w:lang w:eastAsia="ru-R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B2B12"/>
    <w:pPr>
      <w:spacing w:after="160" w:line="259" w:lineRule="auto"/>
      <w:ind w:left="720"/>
      <w:contextualSpacing/>
    </w:pPr>
    <w:rPr>
      <w:rFonts w:asciiTheme="minorHAnsi" w:eastAsiaTheme="minorHAnsi" w:hAnsiTheme="minorHAnsi" w:cstheme="minorBidi"/>
      <w:sz w:val="22"/>
      <w:szCs w:val="22"/>
      <w:lang w:eastAsia="en-US"/>
    </w:rPr>
  </w:style>
  <w:style w:type="paragraph" w:styleId="Glava">
    <w:name w:val="header"/>
    <w:basedOn w:val="Navaden"/>
    <w:link w:val="GlavaZnak"/>
    <w:uiPriority w:val="99"/>
    <w:unhideWhenUsed/>
    <w:rsid w:val="00A36F4D"/>
    <w:pPr>
      <w:tabs>
        <w:tab w:val="center" w:pos="4536"/>
        <w:tab w:val="right" w:pos="9072"/>
      </w:tabs>
    </w:pPr>
  </w:style>
  <w:style w:type="character" w:customStyle="1" w:styleId="GlavaZnak">
    <w:name w:val="Glava Znak"/>
    <w:basedOn w:val="Privzetapisavaodstavka"/>
    <w:link w:val="Glava"/>
    <w:uiPriority w:val="99"/>
    <w:rsid w:val="00A36F4D"/>
    <w:rPr>
      <w:rFonts w:ascii="Calibri" w:eastAsia="Calibri" w:hAnsi="Calibri" w:cs="Calibri"/>
      <w:sz w:val="24"/>
      <w:szCs w:val="24"/>
      <w:lang w:eastAsia="ru-RU"/>
    </w:rPr>
  </w:style>
  <w:style w:type="paragraph" w:styleId="Noga">
    <w:name w:val="footer"/>
    <w:basedOn w:val="Navaden"/>
    <w:link w:val="NogaZnak"/>
    <w:uiPriority w:val="99"/>
    <w:unhideWhenUsed/>
    <w:rsid w:val="00A36F4D"/>
    <w:pPr>
      <w:tabs>
        <w:tab w:val="center" w:pos="4536"/>
        <w:tab w:val="right" w:pos="9072"/>
      </w:tabs>
    </w:pPr>
  </w:style>
  <w:style w:type="character" w:customStyle="1" w:styleId="NogaZnak">
    <w:name w:val="Noga Znak"/>
    <w:basedOn w:val="Privzetapisavaodstavka"/>
    <w:link w:val="Noga"/>
    <w:uiPriority w:val="99"/>
    <w:rsid w:val="00A36F4D"/>
    <w:rPr>
      <w:rFonts w:ascii="Calibri" w:eastAsia="Calibri" w:hAnsi="Calibri" w:cs="Calibr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797</Words>
  <Characters>4548</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Серикханулы Магжан</dc:creator>
  <cp:keywords/>
  <dc:description/>
  <cp:lastModifiedBy>Danaja Kek</cp:lastModifiedBy>
  <cp:revision>2</cp:revision>
  <dcterms:created xsi:type="dcterms:W3CDTF">2025-03-31T09:53:00Z</dcterms:created>
  <dcterms:modified xsi:type="dcterms:W3CDTF">2025-03-31T09:53:00Z</dcterms:modified>
</cp:coreProperties>
</file>