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348ED89D" w14:textId="77777777" w:rsidR="006F4D66" w:rsidRPr="00342179" w:rsidRDefault="006F4D66" w:rsidP="00691DB8">
      <w:pPr>
        <w:spacing w:line="276" w:lineRule="auto"/>
        <w:rPr>
          <w:rFonts w:ascii="Arial" w:hAnsi="Arial" w:cs="Arial"/>
          <w:b/>
          <w:lang w:val="sl-SI"/>
        </w:rPr>
      </w:pPr>
    </w:p>
    <w:p w14:paraId="66F7EE62" w14:textId="163E1FEF" w:rsidR="00342179" w:rsidRPr="00342179" w:rsidRDefault="0001132D" w:rsidP="00691DB8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Poslanica</w:t>
      </w:r>
      <w:r w:rsidR="00342179" w:rsidRPr="00342179">
        <w:rPr>
          <w:rFonts w:ascii="Arial" w:hAnsi="Arial" w:cs="Arial"/>
          <w:b/>
          <w:lang w:val="sl-SI"/>
        </w:rPr>
        <w:t xml:space="preserve"> predsednice Republike Slovenije</w:t>
      </w:r>
      <w:r w:rsidR="00691DB8">
        <w:rPr>
          <w:rFonts w:ascii="Arial" w:hAnsi="Arial" w:cs="Arial"/>
          <w:b/>
          <w:lang w:val="sl-SI"/>
        </w:rPr>
        <w:t xml:space="preserve"> </w:t>
      </w:r>
      <w:r w:rsidR="00342179" w:rsidRPr="00342179">
        <w:rPr>
          <w:rFonts w:ascii="Arial" w:hAnsi="Arial" w:cs="Arial"/>
          <w:b/>
          <w:lang w:val="sl-SI"/>
        </w:rPr>
        <w:t>Nataše Pirc Musar</w:t>
      </w:r>
    </w:p>
    <w:p w14:paraId="24F69B44" w14:textId="77777777" w:rsidR="00691DB8" w:rsidRDefault="00553FE6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553FE6">
        <w:rPr>
          <w:rFonts w:ascii="Arial" w:hAnsi="Arial" w:cs="Arial"/>
          <w:b/>
          <w:lang w:val="sl-SI"/>
        </w:rPr>
        <w:t xml:space="preserve">ob </w:t>
      </w:r>
      <w:r w:rsidR="00691DB8">
        <w:rPr>
          <w:rFonts w:ascii="Arial" w:hAnsi="Arial" w:cs="Arial"/>
          <w:b/>
          <w:lang w:val="sl-SI"/>
        </w:rPr>
        <w:t xml:space="preserve">državnem </w:t>
      </w:r>
      <w:r w:rsidR="00810E03">
        <w:rPr>
          <w:rFonts w:ascii="Arial" w:hAnsi="Arial" w:cs="Arial"/>
          <w:b/>
          <w:lang w:val="sl-SI"/>
        </w:rPr>
        <w:t xml:space="preserve">prazniku </w:t>
      </w:r>
      <w:r w:rsidR="00C85A8B">
        <w:rPr>
          <w:rFonts w:ascii="Arial" w:hAnsi="Arial" w:cs="Arial"/>
          <w:b/>
          <w:lang w:val="sl-SI"/>
        </w:rPr>
        <w:t>združitve</w:t>
      </w:r>
      <w:r w:rsidR="00810E03" w:rsidRPr="00810E03">
        <w:rPr>
          <w:rFonts w:ascii="Arial" w:hAnsi="Arial" w:cs="Arial"/>
          <w:b/>
          <w:lang w:val="sl-SI"/>
        </w:rPr>
        <w:t xml:space="preserve"> prekmurskih Slovencev </w:t>
      </w:r>
    </w:p>
    <w:p w14:paraId="434ECBF5" w14:textId="23AF47B6" w:rsidR="006F4D66" w:rsidRPr="00342179" w:rsidRDefault="00810E03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 w:rsidRPr="00810E03">
        <w:rPr>
          <w:rFonts w:ascii="Arial" w:hAnsi="Arial" w:cs="Arial"/>
          <w:b/>
          <w:lang w:val="sl-SI"/>
        </w:rPr>
        <w:t>z matičnim narodom</w:t>
      </w:r>
    </w:p>
    <w:p w14:paraId="0F4A95DF" w14:textId="77777777" w:rsidR="004400ED" w:rsidRDefault="004400ED" w:rsidP="00691DB8">
      <w:pPr>
        <w:spacing w:line="276" w:lineRule="auto"/>
        <w:rPr>
          <w:rFonts w:ascii="Arial" w:hAnsi="Arial" w:cs="Arial"/>
          <w:lang w:val="sl-SI"/>
        </w:rPr>
      </w:pPr>
    </w:p>
    <w:p w14:paraId="537B69EC" w14:textId="165ED9F3" w:rsidR="006F4D66" w:rsidRPr="00691DB8" w:rsidRDefault="00691DB8" w:rsidP="006F4D66">
      <w:pPr>
        <w:spacing w:line="276" w:lineRule="auto"/>
        <w:jc w:val="center"/>
        <w:rPr>
          <w:rFonts w:ascii="Arial" w:hAnsi="Arial" w:cs="Arial"/>
          <w:sz w:val="22"/>
          <w:lang w:val="sl-SI"/>
        </w:rPr>
      </w:pPr>
      <w:r w:rsidRPr="00691DB8">
        <w:rPr>
          <w:rFonts w:ascii="Arial" w:hAnsi="Arial" w:cs="Arial"/>
          <w:sz w:val="22"/>
          <w:lang w:val="sl-SI"/>
        </w:rPr>
        <w:t xml:space="preserve">17. </w:t>
      </w:r>
      <w:r w:rsidR="00810E03" w:rsidRPr="00691DB8">
        <w:rPr>
          <w:rFonts w:ascii="Arial" w:hAnsi="Arial" w:cs="Arial"/>
          <w:sz w:val="22"/>
          <w:lang w:val="sl-SI"/>
        </w:rPr>
        <w:t>avgust</w:t>
      </w:r>
      <w:r w:rsidR="00342179" w:rsidRPr="00691DB8">
        <w:rPr>
          <w:rFonts w:ascii="Arial" w:hAnsi="Arial" w:cs="Arial"/>
          <w:sz w:val="22"/>
          <w:lang w:val="sl-SI"/>
        </w:rPr>
        <w:t xml:space="preserve"> </w:t>
      </w:r>
      <w:r w:rsidR="00810E03" w:rsidRPr="00691DB8">
        <w:rPr>
          <w:rFonts w:ascii="Arial" w:hAnsi="Arial" w:cs="Arial"/>
          <w:sz w:val="22"/>
          <w:lang w:val="sl-SI"/>
        </w:rPr>
        <w:t>2024</w:t>
      </w:r>
    </w:p>
    <w:p w14:paraId="409B5E26" w14:textId="77777777" w:rsidR="006F4D66" w:rsidRPr="00691DB8" w:rsidRDefault="006F4D66" w:rsidP="006F4D66">
      <w:pPr>
        <w:spacing w:line="276" w:lineRule="auto"/>
        <w:jc w:val="both"/>
        <w:rPr>
          <w:rFonts w:ascii="Arial" w:hAnsi="Arial" w:cs="Arial"/>
          <w:sz w:val="22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sz w:val="22"/>
          <w:lang w:val="sl-SI"/>
        </w:rPr>
      </w:pPr>
    </w:p>
    <w:p w14:paraId="4FDC0808" w14:textId="77777777" w:rsidR="00691DB8" w:rsidRPr="00691DB8" w:rsidRDefault="00691DB8" w:rsidP="006F4D66">
      <w:pPr>
        <w:spacing w:line="276" w:lineRule="auto"/>
        <w:jc w:val="both"/>
        <w:rPr>
          <w:rFonts w:ascii="Arial" w:hAnsi="Arial" w:cs="Arial"/>
          <w:sz w:val="22"/>
          <w:lang w:val="sl-SI"/>
        </w:rPr>
      </w:pPr>
      <w:bookmarkStart w:id="0" w:name="_GoBack"/>
      <w:bookmarkEnd w:id="0"/>
    </w:p>
    <w:p w14:paraId="743FED4E" w14:textId="70F61F30" w:rsidR="00964563" w:rsidRPr="00691DB8" w:rsidRDefault="0096297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S</w:t>
      </w:r>
      <w:r w:rsidR="00D150E6" w:rsidRPr="00691DB8">
        <w:rPr>
          <w:rFonts w:ascii="Arial" w:hAnsi="Arial"/>
          <w:i/>
          <w:sz w:val="22"/>
          <w:lang w:val="sl-SI"/>
        </w:rPr>
        <w:t>poštovane Prekmurke in Prekmurci,</w:t>
      </w:r>
    </w:p>
    <w:p w14:paraId="7D0C30AB" w14:textId="3A20A861" w:rsidR="00D150E6" w:rsidRPr="00691DB8" w:rsidRDefault="008D7DF2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drage</w:t>
      </w:r>
      <w:r w:rsidR="00D150E6" w:rsidRPr="00691DB8">
        <w:rPr>
          <w:rFonts w:ascii="Arial" w:hAnsi="Arial"/>
          <w:i/>
          <w:sz w:val="22"/>
          <w:lang w:val="sl-SI"/>
        </w:rPr>
        <w:t xml:space="preserve"> </w:t>
      </w:r>
      <w:r w:rsidR="00C62517" w:rsidRPr="00691DB8">
        <w:rPr>
          <w:rFonts w:ascii="Arial" w:hAnsi="Arial"/>
          <w:i/>
          <w:sz w:val="22"/>
          <w:lang w:val="sl-SI"/>
        </w:rPr>
        <w:t xml:space="preserve">Slovenke, </w:t>
      </w:r>
      <w:r w:rsidRPr="00691DB8">
        <w:rPr>
          <w:rFonts w:ascii="Arial" w:hAnsi="Arial"/>
          <w:i/>
          <w:sz w:val="22"/>
          <w:lang w:val="sl-SI"/>
        </w:rPr>
        <w:t>Slovenci</w:t>
      </w:r>
      <w:r w:rsidR="00D150E6" w:rsidRPr="00691DB8">
        <w:rPr>
          <w:rFonts w:ascii="Arial" w:hAnsi="Arial"/>
          <w:i/>
          <w:sz w:val="22"/>
          <w:lang w:val="sl-SI"/>
        </w:rPr>
        <w:t>.</w:t>
      </w:r>
    </w:p>
    <w:p w14:paraId="537FB096" w14:textId="77777777" w:rsidR="00964563" w:rsidRPr="00691DB8" w:rsidRDefault="00964563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291A85F5" w14:textId="1CCADFCC" w:rsidR="008D7DF2" w:rsidRPr="00691DB8" w:rsidRDefault="000B6282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V veliko čast, hkrati pa tudi osebno zadovoljstvo</w:t>
      </w:r>
      <w:r w:rsidR="004D7921" w:rsidRPr="00691DB8">
        <w:rPr>
          <w:rFonts w:ascii="Arial" w:hAnsi="Arial"/>
          <w:i/>
          <w:sz w:val="22"/>
          <w:lang w:val="sl-SI"/>
        </w:rPr>
        <w:t>,</w:t>
      </w:r>
      <w:r w:rsidR="003275C5" w:rsidRPr="00691DB8">
        <w:rPr>
          <w:rFonts w:ascii="Arial" w:hAnsi="Arial"/>
          <w:i/>
          <w:sz w:val="22"/>
          <w:lang w:val="sl-SI"/>
        </w:rPr>
        <w:t xml:space="preserve"> </w:t>
      </w:r>
      <w:r w:rsidRPr="00691DB8">
        <w:rPr>
          <w:rFonts w:ascii="Arial" w:hAnsi="Arial"/>
          <w:i/>
          <w:sz w:val="22"/>
          <w:lang w:val="sl-SI"/>
        </w:rPr>
        <w:t xml:space="preserve">mi je, da </w:t>
      </w:r>
      <w:r w:rsidR="00F013E7" w:rsidRPr="00691DB8">
        <w:rPr>
          <w:rFonts w:ascii="Arial" w:hAnsi="Arial"/>
          <w:i/>
          <w:sz w:val="22"/>
          <w:lang w:val="sl-SI"/>
        </w:rPr>
        <w:t>smo</w:t>
      </w:r>
      <w:r w:rsidR="0001132D" w:rsidRPr="00691DB8">
        <w:rPr>
          <w:rFonts w:ascii="Arial" w:hAnsi="Arial"/>
          <w:i/>
          <w:sz w:val="22"/>
          <w:lang w:val="sl-SI"/>
        </w:rPr>
        <w:t xml:space="preserve"> letos</w:t>
      </w:r>
      <w:r w:rsidR="005D3E62" w:rsidRPr="00691DB8">
        <w:rPr>
          <w:rFonts w:ascii="Arial" w:hAnsi="Arial"/>
          <w:i/>
          <w:sz w:val="22"/>
          <w:lang w:val="sl-SI"/>
        </w:rPr>
        <w:t xml:space="preserve"> po petih letih</w:t>
      </w:r>
      <w:r w:rsidR="00C85A8B" w:rsidRPr="00691DB8">
        <w:rPr>
          <w:rFonts w:ascii="Arial" w:hAnsi="Arial"/>
          <w:i/>
          <w:sz w:val="22"/>
          <w:lang w:val="sl-SI"/>
        </w:rPr>
        <w:t xml:space="preserve"> </w:t>
      </w:r>
      <w:r w:rsidR="004400ED" w:rsidRPr="00691DB8">
        <w:rPr>
          <w:rFonts w:ascii="Arial" w:hAnsi="Arial"/>
          <w:i/>
          <w:sz w:val="22"/>
          <w:lang w:val="sl-SI"/>
        </w:rPr>
        <w:t>na državni proslavi</w:t>
      </w:r>
      <w:r w:rsidR="005D3E62" w:rsidRPr="00691DB8">
        <w:rPr>
          <w:rFonts w:ascii="Arial" w:hAnsi="Arial"/>
          <w:i/>
          <w:sz w:val="22"/>
          <w:lang w:val="sl-SI"/>
        </w:rPr>
        <w:t xml:space="preserve"> v Beltincih</w:t>
      </w:r>
      <w:r w:rsidR="0001132D" w:rsidRPr="00691DB8">
        <w:rPr>
          <w:rFonts w:ascii="Arial" w:hAnsi="Arial"/>
          <w:i/>
          <w:sz w:val="22"/>
          <w:lang w:val="sl-SI"/>
        </w:rPr>
        <w:t xml:space="preserve"> </w:t>
      </w:r>
      <w:r w:rsidR="00C85A8B" w:rsidRPr="00691DB8">
        <w:rPr>
          <w:rFonts w:ascii="Arial" w:hAnsi="Arial"/>
          <w:i/>
          <w:sz w:val="22"/>
          <w:lang w:val="sl-SI"/>
        </w:rPr>
        <w:t xml:space="preserve">ponovno </w:t>
      </w:r>
      <w:r w:rsidR="0001132D" w:rsidRPr="00691DB8">
        <w:rPr>
          <w:rFonts w:ascii="Arial" w:hAnsi="Arial"/>
          <w:i/>
          <w:sz w:val="22"/>
          <w:lang w:val="sl-SI"/>
        </w:rPr>
        <w:t>obeležili</w:t>
      </w:r>
      <w:r w:rsidR="003275C5" w:rsidRPr="00691DB8">
        <w:rPr>
          <w:rFonts w:ascii="Arial" w:hAnsi="Arial"/>
          <w:i/>
          <w:sz w:val="22"/>
          <w:lang w:val="sl-SI"/>
        </w:rPr>
        <w:t xml:space="preserve"> praznik združitve prekmurskih Slovencev z matičnim narodom.</w:t>
      </w:r>
    </w:p>
    <w:p w14:paraId="6F94989F" w14:textId="77777777" w:rsidR="003275C5" w:rsidRPr="00691DB8" w:rsidRDefault="003275C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32B011F6" w14:textId="396CE053" w:rsidR="003275C5" w:rsidRPr="00691DB8" w:rsidRDefault="009706E4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Podobno</w:t>
      </w:r>
      <w:r w:rsidR="00C85A8B" w:rsidRPr="00691DB8">
        <w:rPr>
          <w:rFonts w:ascii="Arial" w:hAnsi="Arial"/>
          <w:i/>
          <w:sz w:val="22"/>
          <w:lang w:val="sl-SI"/>
        </w:rPr>
        <w:t>,</w:t>
      </w:r>
      <w:r w:rsidRPr="00691DB8">
        <w:rPr>
          <w:rFonts w:ascii="Arial" w:hAnsi="Arial"/>
          <w:i/>
          <w:sz w:val="22"/>
          <w:lang w:val="sl-SI"/>
        </w:rPr>
        <w:t xml:space="preserve"> kot </w:t>
      </w:r>
      <w:r w:rsidR="003275C5" w:rsidRPr="00691DB8">
        <w:rPr>
          <w:rFonts w:ascii="Arial" w:hAnsi="Arial"/>
          <w:i/>
          <w:sz w:val="22"/>
          <w:lang w:val="sl-SI"/>
        </w:rPr>
        <w:t xml:space="preserve">so bile poleti zaradi Olimpijskih iger vse oči uprte v Pariz, so Evropejci po vsej Evropi leta 1919 z nemirom spremljali dogajanje v pariškem Versaillesu, kjer je nastajala mirovna pogodba. Vendar za razliko od Olimpijskih iger, kjer lahko vse tekmovalce označimo z zmagovalci, prva svetovna vojna in njen konec nista </w:t>
      </w:r>
      <w:r w:rsidR="005D3E62" w:rsidRPr="00691DB8">
        <w:rPr>
          <w:rFonts w:ascii="Arial" w:hAnsi="Arial"/>
          <w:i/>
          <w:sz w:val="22"/>
          <w:lang w:val="sl-SI"/>
        </w:rPr>
        <w:t xml:space="preserve">– tako kot nobena vojna – </w:t>
      </w:r>
      <w:r w:rsidR="003275C5" w:rsidRPr="00691DB8">
        <w:rPr>
          <w:rFonts w:ascii="Arial" w:hAnsi="Arial"/>
          <w:i/>
          <w:sz w:val="22"/>
          <w:lang w:val="sl-SI"/>
        </w:rPr>
        <w:t>prinesl</w:t>
      </w:r>
      <w:r w:rsidR="005D3E62" w:rsidRPr="00691DB8">
        <w:rPr>
          <w:rFonts w:ascii="Arial" w:hAnsi="Arial"/>
          <w:i/>
          <w:sz w:val="22"/>
          <w:lang w:val="sl-SI"/>
        </w:rPr>
        <w:t>a</w:t>
      </w:r>
      <w:r w:rsidR="003275C5" w:rsidRPr="00691DB8">
        <w:rPr>
          <w:rFonts w:ascii="Arial" w:hAnsi="Arial"/>
          <w:i/>
          <w:sz w:val="22"/>
          <w:lang w:val="sl-SI"/>
        </w:rPr>
        <w:t xml:space="preserve"> resničnih zmagovalcev. Le grenak občutek, </w:t>
      </w:r>
      <w:r w:rsidR="001C09CE" w:rsidRPr="00691DB8">
        <w:rPr>
          <w:rFonts w:ascii="Arial" w:hAnsi="Arial"/>
          <w:i/>
          <w:sz w:val="22"/>
          <w:lang w:val="sl-SI"/>
        </w:rPr>
        <w:t>da številna izgubljena življenja nikoli ne bodo nadomeščena.</w:t>
      </w:r>
    </w:p>
    <w:p w14:paraId="524E5B84" w14:textId="77777777" w:rsidR="001C09CE" w:rsidRPr="00691DB8" w:rsidRDefault="001C09CE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2D175579" w14:textId="47BECDBD" w:rsidR="00962975" w:rsidRPr="00691DB8" w:rsidRDefault="001C09CE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Kljub temu je Pariška mirovna pogodba postavila temelje za našo sodobno državno ureditev.</w:t>
      </w:r>
      <w:r w:rsidR="008A0750" w:rsidRPr="00691DB8">
        <w:rPr>
          <w:rFonts w:ascii="Arial" w:hAnsi="Arial"/>
          <w:i/>
          <w:sz w:val="22"/>
          <w:lang w:val="sl-SI"/>
        </w:rPr>
        <w:t xml:space="preserve"> </w:t>
      </w:r>
      <w:r w:rsidRPr="00691DB8">
        <w:rPr>
          <w:rFonts w:ascii="Arial" w:hAnsi="Arial"/>
          <w:i/>
          <w:sz w:val="22"/>
          <w:lang w:val="sl-SI"/>
        </w:rPr>
        <w:t>Zaokrožitev nacionaln</w:t>
      </w:r>
      <w:r w:rsidR="008A0750" w:rsidRPr="00691DB8">
        <w:rPr>
          <w:rFonts w:ascii="Arial" w:hAnsi="Arial"/>
          <w:i/>
          <w:sz w:val="22"/>
          <w:lang w:val="sl-SI"/>
        </w:rPr>
        <w:t>ega ozemlja Prekmurja</w:t>
      </w:r>
      <w:r w:rsidRPr="00691DB8">
        <w:rPr>
          <w:rFonts w:ascii="Arial" w:hAnsi="Arial"/>
          <w:i/>
          <w:sz w:val="22"/>
          <w:lang w:val="sl-SI"/>
        </w:rPr>
        <w:t xml:space="preserve"> je bila eden najpomembnejših korakov na poti k združitvi s</w:t>
      </w:r>
      <w:r w:rsidR="008A0750" w:rsidRPr="00691DB8">
        <w:rPr>
          <w:rFonts w:ascii="Arial" w:hAnsi="Arial"/>
          <w:i/>
          <w:sz w:val="22"/>
          <w:lang w:val="sl-SI"/>
        </w:rPr>
        <w:t>lovenskeg</w:t>
      </w:r>
      <w:r w:rsidR="00C85A8B" w:rsidRPr="00691DB8">
        <w:rPr>
          <w:rFonts w:ascii="Arial" w:hAnsi="Arial"/>
          <w:i/>
          <w:sz w:val="22"/>
          <w:lang w:val="sl-SI"/>
        </w:rPr>
        <w:t>a naroda in osamosvojitvi, ki ji</w:t>
      </w:r>
      <w:r w:rsidR="008A0750" w:rsidRPr="00691DB8">
        <w:rPr>
          <w:rFonts w:ascii="Arial" w:hAnsi="Arial"/>
          <w:i/>
          <w:sz w:val="22"/>
          <w:lang w:val="sl-SI"/>
        </w:rPr>
        <w:t xml:space="preserve"> je sledila.</w:t>
      </w:r>
    </w:p>
    <w:p w14:paraId="7032B87E" w14:textId="77777777" w:rsidR="00962975" w:rsidRPr="00691DB8" w:rsidRDefault="0096297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2BEAEA0F" w14:textId="7C03C6EF" w:rsidR="001C09CE" w:rsidRPr="00691DB8" w:rsidRDefault="008A0750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Z velikim zadovoljstvom</w:t>
      </w:r>
      <w:r w:rsidR="001C09CE" w:rsidRPr="00691DB8">
        <w:rPr>
          <w:rFonts w:ascii="Arial" w:hAnsi="Arial"/>
          <w:i/>
          <w:sz w:val="22"/>
          <w:lang w:val="sl-SI"/>
        </w:rPr>
        <w:t xml:space="preserve"> lahko rečem, da Prekmurje danes in v zadnjih sto</w:t>
      </w:r>
      <w:r w:rsidR="009706E4" w:rsidRPr="00691DB8">
        <w:rPr>
          <w:rFonts w:ascii="Arial" w:hAnsi="Arial"/>
          <w:i/>
          <w:sz w:val="22"/>
          <w:lang w:val="sl-SI"/>
        </w:rPr>
        <w:t>tih</w:t>
      </w:r>
      <w:r w:rsidR="001C09CE" w:rsidRPr="00691DB8">
        <w:rPr>
          <w:rFonts w:ascii="Arial" w:hAnsi="Arial"/>
          <w:i/>
          <w:sz w:val="22"/>
          <w:lang w:val="sl-SI"/>
        </w:rPr>
        <w:t xml:space="preserve"> letih ostaja regija sobivanja in spoštovanja. Brez </w:t>
      </w:r>
      <w:r w:rsidR="005D3E62" w:rsidRPr="00691DB8">
        <w:rPr>
          <w:rFonts w:ascii="Arial" w:hAnsi="Arial"/>
          <w:i/>
          <w:sz w:val="22"/>
          <w:lang w:val="sl-SI"/>
        </w:rPr>
        <w:t>zadržkov</w:t>
      </w:r>
      <w:r w:rsidR="001C09CE" w:rsidRPr="00691DB8">
        <w:rPr>
          <w:rFonts w:ascii="Arial" w:hAnsi="Arial"/>
          <w:i/>
          <w:sz w:val="22"/>
          <w:lang w:val="sl-SI"/>
        </w:rPr>
        <w:t xml:space="preserve"> in z odprtimi srci Prekmur</w:t>
      </w:r>
      <w:r w:rsidR="002875F8" w:rsidRPr="00691DB8">
        <w:rPr>
          <w:rFonts w:ascii="Arial" w:hAnsi="Arial"/>
          <w:i/>
          <w:sz w:val="22"/>
          <w:lang w:val="sl-SI"/>
        </w:rPr>
        <w:t xml:space="preserve">ci </w:t>
      </w:r>
      <w:r w:rsidR="004D7921" w:rsidRPr="00691DB8">
        <w:rPr>
          <w:rFonts w:ascii="Arial" w:hAnsi="Arial"/>
          <w:i/>
          <w:sz w:val="22"/>
          <w:lang w:val="sl-SI"/>
        </w:rPr>
        <w:t xml:space="preserve">in Prekmurke </w:t>
      </w:r>
      <w:r w:rsidR="002875F8" w:rsidRPr="00691DB8">
        <w:rPr>
          <w:rFonts w:ascii="Arial" w:hAnsi="Arial"/>
          <w:i/>
          <w:sz w:val="22"/>
          <w:lang w:val="sl-SI"/>
        </w:rPr>
        <w:t>sprejemate Rome, Madžare, J</w:t>
      </w:r>
      <w:r w:rsidR="001C09CE" w:rsidRPr="00691DB8">
        <w:rPr>
          <w:rFonts w:ascii="Arial" w:hAnsi="Arial"/>
          <w:i/>
          <w:sz w:val="22"/>
          <w:lang w:val="sl-SI"/>
        </w:rPr>
        <w:t>ude</w:t>
      </w:r>
      <w:r w:rsidR="004D7921" w:rsidRPr="00691DB8">
        <w:rPr>
          <w:rFonts w:ascii="Arial" w:hAnsi="Arial"/>
          <w:i/>
          <w:sz w:val="22"/>
          <w:lang w:val="sl-SI"/>
        </w:rPr>
        <w:t xml:space="preserve"> </w:t>
      </w:r>
      <w:r w:rsidR="001C09CE" w:rsidRPr="00691DB8">
        <w:rPr>
          <w:rFonts w:ascii="Arial" w:hAnsi="Arial"/>
          <w:i/>
          <w:sz w:val="22"/>
          <w:lang w:val="sl-SI"/>
        </w:rPr>
        <w:t>… Hkrati pa tudi</w:t>
      </w:r>
      <w:r w:rsidR="009706E4" w:rsidRPr="00691DB8">
        <w:rPr>
          <w:rFonts w:ascii="Arial" w:hAnsi="Arial"/>
          <w:i/>
          <w:sz w:val="22"/>
          <w:lang w:val="sl-SI"/>
        </w:rPr>
        <w:t xml:space="preserve"> nas</w:t>
      </w:r>
      <w:r w:rsidR="001C09CE" w:rsidRPr="00691DB8">
        <w:rPr>
          <w:rFonts w:ascii="Arial" w:hAnsi="Arial"/>
          <w:i/>
          <w:sz w:val="22"/>
          <w:lang w:val="sl-SI"/>
        </w:rPr>
        <w:t xml:space="preserve"> obiskovalce, ki se na to stran Mure vedno radi vračamo.</w:t>
      </w:r>
    </w:p>
    <w:p w14:paraId="77D3C8B1" w14:textId="77777777" w:rsidR="001C09CE" w:rsidRPr="00691DB8" w:rsidRDefault="001C09CE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7DB1C3A5" w14:textId="34A90F60" w:rsidR="001C09CE" w:rsidRPr="00691DB8" w:rsidRDefault="000E507F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>Tudi z</w:t>
      </w:r>
      <w:r w:rsidR="008A0750" w:rsidRPr="00691DB8">
        <w:rPr>
          <w:rFonts w:ascii="Arial" w:hAnsi="Arial"/>
          <w:i/>
          <w:sz w:val="22"/>
          <w:lang w:val="sl-SI"/>
        </w:rPr>
        <w:t>ato</w:t>
      </w:r>
      <w:r w:rsidR="004D7921" w:rsidRPr="00691DB8">
        <w:rPr>
          <w:rFonts w:ascii="Arial" w:hAnsi="Arial"/>
          <w:i/>
          <w:sz w:val="22"/>
          <w:lang w:val="sl-SI"/>
        </w:rPr>
        <w:t>,</w:t>
      </w:r>
      <w:r w:rsidR="008A0750" w:rsidRPr="00691DB8">
        <w:rPr>
          <w:rFonts w:ascii="Arial" w:hAnsi="Arial"/>
          <w:i/>
          <w:sz w:val="22"/>
          <w:lang w:val="sl-SI"/>
        </w:rPr>
        <w:t xml:space="preserve"> ker raznolikost sprejemate</w:t>
      </w:r>
      <w:r w:rsidRPr="00691DB8">
        <w:rPr>
          <w:rFonts w:ascii="Arial" w:hAnsi="Arial"/>
          <w:i/>
          <w:sz w:val="22"/>
          <w:lang w:val="sl-SI"/>
        </w:rPr>
        <w:t>,</w:t>
      </w:r>
      <w:r w:rsidR="008A0750" w:rsidRPr="00691DB8">
        <w:rPr>
          <w:rFonts w:ascii="Arial" w:hAnsi="Arial"/>
          <w:i/>
          <w:sz w:val="22"/>
          <w:lang w:val="sl-SI"/>
        </w:rPr>
        <w:t xml:space="preserve"> se lahko ponašate s tako dragoceno in pest</w:t>
      </w:r>
      <w:r w:rsidR="002875F8" w:rsidRPr="00691DB8">
        <w:rPr>
          <w:rFonts w:ascii="Arial" w:hAnsi="Arial"/>
          <w:i/>
          <w:sz w:val="22"/>
          <w:lang w:val="sl-SI"/>
        </w:rPr>
        <w:t>r</w:t>
      </w:r>
      <w:r w:rsidR="008A0750" w:rsidRPr="00691DB8">
        <w:rPr>
          <w:rFonts w:ascii="Arial" w:hAnsi="Arial"/>
          <w:i/>
          <w:sz w:val="22"/>
          <w:lang w:val="sl-SI"/>
        </w:rPr>
        <w:t xml:space="preserve">o </w:t>
      </w:r>
      <w:r w:rsidR="002875F8" w:rsidRPr="00691DB8">
        <w:rPr>
          <w:rFonts w:ascii="Arial" w:hAnsi="Arial"/>
          <w:i/>
          <w:sz w:val="22"/>
          <w:lang w:val="sl-SI"/>
        </w:rPr>
        <w:t xml:space="preserve">kulturno dediščino. </w:t>
      </w:r>
      <w:r w:rsidRPr="00691DB8">
        <w:rPr>
          <w:rFonts w:ascii="Arial" w:hAnsi="Arial"/>
          <w:i/>
          <w:sz w:val="22"/>
          <w:lang w:val="sl-SI"/>
        </w:rPr>
        <w:t>Ž</w:t>
      </w:r>
      <w:r w:rsidR="00B120F8" w:rsidRPr="00691DB8">
        <w:rPr>
          <w:rFonts w:ascii="Arial" w:hAnsi="Arial"/>
          <w:i/>
          <w:sz w:val="22"/>
          <w:lang w:val="sl-SI"/>
        </w:rPr>
        <w:t>e</w:t>
      </w:r>
      <w:r w:rsidR="00962975" w:rsidRPr="00691DB8">
        <w:rPr>
          <w:rFonts w:ascii="Arial" w:hAnsi="Arial"/>
          <w:i/>
          <w:sz w:val="22"/>
          <w:lang w:val="sl-SI"/>
        </w:rPr>
        <w:t>lim si</w:t>
      </w:r>
      <w:r w:rsidRPr="00691DB8">
        <w:rPr>
          <w:rFonts w:ascii="Arial" w:hAnsi="Arial"/>
          <w:i/>
          <w:sz w:val="22"/>
          <w:lang w:val="sl-SI"/>
        </w:rPr>
        <w:t>,</w:t>
      </w:r>
      <w:r w:rsidR="00962975" w:rsidRPr="00691DB8">
        <w:rPr>
          <w:rFonts w:ascii="Arial" w:hAnsi="Arial"/>
          <w:i/>
          <w:sz w:val="22"/>
          <w:lang w:val="sl-SI"/>
        </w:rPr>
        <w:t xml:space="preserve"> da bi ta odnos ponotranjili tudi v d</w:t>
      </w:r>
      <w:r w:rsidR="004400ED" w:rsidRPr="00691DB8">
        <w:rPr>
          <w:rFonts w:ascii="Arial" w:hAnsi="Arial"/>
          <w:i/>
          <w:sz w:val="22"/>
          <w:lang w:val="sl-SI"/>
        </w:rPr>
        <w:t>rugih delih Slovenije, Evrope, s</w:t>
      </w:r>
      <w:r w:rsidR="00962975" w:rsidRPr="00691DB8">
        <w:rPr>
          <w:rFonts w:ascii="Arial" w:hAnsi="Arial"/>
          <w:i/>
          <w:sz w:val="22"/>
          <w:lang w:val="sl-SI"/>
        </w:rPr>
        <w:t>veta.</w:t>
      </w:r>
    </w:p>
    <w:p w14:paraId="60BDCFCE" w14:textId="77777777" w:rsidR="00962975" w:rsidRPr="00691DB8" w:rsidRDefault="0096297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02243BA4" w14:textId="1FDB5E6E" w:rsidR="00962975" w:rsidRPr="00691DB8" w:rsidRDefault="0096297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 xml:space="preserve">Zato, drage Prekmurke in Prekmurci, vam ob prazniku iskreno čestitam in upam, da </w:t>
      </w:r>
      <w:r w:rsidR="004400ED" w:rsidRPr="00691DB8">
        <w:rPr>
          <w:rFonts w:ascii="Arial" w:hAnsi="Arial"/>
          <w:i/>
          <w:sz w:val="22"/>
          <w:lang w:val="sl-SI"/>
        </w:rPr>
        <w:t>bodo vaša narodna zavest, ponos na našo skupno državo ter sprejemanje različnosti še naprej sinonim za Prekmurje in zgled za vse ostale na obeh straneh Mure.</w:t>
      </w:r>
    </w:p>
    <w:p w14:paraId="0B7D694A" w14:textId="77777777" w:rsidR="003275C5" w:rsidRPr="00691DB8" w:rsidRDefault="003275C5" w:rsidP="00964563">
      <w:pPr>
        <w:spacing w:line="276" w:lineRule="auto"/>
        <w:jc w:val="both"/>
        <w:rPr>
          <w:rFonts w:ascii="Arial" w:hAnsi="Arial"/>
          <w:i/>
          <w:sz w:val="22"/>
          <w:lang w:val="sl-SI"/>
        </w:rPr>
      </w:pPr>
    </w:p>
    <w:p w14:paraId="4978A8C3" w14:textId="3A52A32C" w:rsidR="006C7BC5" w:rsidRPr="00691DB8" w:rsidRDefault="0001132D" w:rsidP="00662BB2">
      <w:pPr>
        <w:spacing w:line="276" w:lineRule="auto"/>
        <w:jc w:val="both"/>
        <w:rPr>
          <w:sz w:val="22"/>
          <w:lang w:val="sl-SI"/>
        </w:rPr>
      </w:pPr>
      <w:r w:rsidRPr="00691DB8">
        <w:rPr>
          <w:rFonts w:ascii="Arial" w:hAnsi="Arial"/>
          <w:i/>
          <w:sz w:val="22"/>
          <w:lang w:val="sl-SI"/>
        </w:rPr>
        <w:t xml:space="preserve">Iskrene čestitke </w:t>
      </w:r>
      <w:r w:rsidR="004400ED" w:rsidRPr="00691DB8">
        <w:rPr>
          <w:rFonts w:ascii="Arial" w:hAnsi="Arial"/>
          <w:i/>
          <w:sz w:val="22"/>
          <w:lang w:val="sl-SI"/>
        </w:rPr>
        <w:t>in srečno!</w:t>
      </w:r>
    </w:p>
    <w:sectPr w:rsidR="006C7BC5" w:rsidRPr="00691DB8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0F672" w16cex:dateUtc="2024-08-06T2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46A16F" w16cid:durableId="2CC0F6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2E809" w14:textId="77777777" w:rsidR="00552A07" w:rsidRDefault="00552A07" w:rsidP="009F6FB1">
      <w:r>
        <w:separator/>
      </w:r>
    </w:p>
  </w:endnote>
  <w:endnote w:type="continuationSeparator" w:id="0">
    <w:p w14:paraId="60F3B0B7" w14:textId="77777777" w:rsidR="00552A07" w:rsidRDefault="00552A07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A432A" w14:textId="77777777" w:rsidR="00552A07" w:rsidRDefault="00552A07" w:rsidP="009F6FB1">
      <w:r>
        <w:separator/>
      </w:r>
    </w:p>
  </w:footnote>
  <w:footnote w:type="continuationSeparator" w:id="0">
    <w:p w14:paraId="11BEE348" w14:textId="77777777" w:rsidR="00552A07" w:rsidRDefault="00552A07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1132D"/>
    <w:rsid w:val="000244AB"/>
    <w:rsid w:val="00047482"/>
    <w:rsid w:val="00065D7B"/>
    <w:rsid w:val="000772AA"/>
    <w:rsid w:val="000823F4"/>
    <w:rsid w:val="000A3C6B"/>
    <w:rsid w:val="000B3EF7"/>
    <w:rsid w:val="000B6282"/>
    <w:rsid w:val="000B740B"/>
    <w:rsid w:val="000C66D1"/>
    <w:rsid w:val="000D12F4"/>
    <w:rsid w:val="000D58FE"/>
    <w:rsid w:val="000E2DAA"/>
    <w:rsid w:val="000E336C"/>
    <w:rsid w:val="000E507F"/>
    <w:rsid w:val="000F2DB1"/>
    <w:rsid w:val="00116427"/>
    <w:rsid w:val="00126171"/>
    <w:rsid w:val="00132A72"/>
    <w:rsid w:val="00146843"/>
    <w:rsid w:val="00152E7D"/>
    <w:rsid w:val="00154642"/>
    <w:rsid w:val="001546D5"/>
    <w:rsid w:val="00167A30"/>
    <w:rsid w:val="00170795"/>
    <w:rsid w:val="00174762"/>
    <w:rsid w:val="00181AC7"/>
    <w:rsid w:val="00195134"/>
    <w:rsid w:val="001C09CE"/>
    <w:rsid w:val="001C598D"/>
    <w:rsid w:val="001E7600"/>
    <w:rsid w:val="0020104E"/>
    <w:rsid w:val="002033C3"/>
    <w:rsid w:val="00206536"/>
    <w:rsid w:val="00210A39"/>
    <w:rsid w:val="00220B65"/>
    <w:rsid w:val="002241FE"/>
    <w:rsid w:val="00244997"/>
    <w:rsid w:val="00264303"/>
    <w:rsid w:val="0026682C"/>
    <w:rsid w:val="002875F8"/>
    <w:rsid w:val="00297788"/>
    <w:rsid w:val="002A39FD"/>
    <w:rsid w:val="002B2B70"/>
    <w:rsid w:val="002B5C21"/>
    <w:rsid w:val="002F46D5"/>
    <w:rsid w:val="00306FCA"/>
    <w:rsid w:val="003244FC"/>
    <w:rsid w:val="003275C5"/>
    <w:rsid w:val="00342179"/>
    <w:rsid w:val="0034520E"/>
    <w:rsid w:val="00355E66"/>
    <w:rsid w:val="00377C40"/>
    <w:rsid w:val="00393243"/>
    <w:rsid w:val="003B1FCE"/>
    <w:rsid w:val="003C7D8F"/>
    <w:rsid w:val="003D4D20"/>
    <w:rsid w:val="003E107F"/>
    <w:rsid w:val="0043311E"/>
    <w:rsid w:val="004400ED"/>
    <w:rsid w:val="0046130C"/>
    <w:rsid w:val="004702D2"/>
    <w:rsid w:val="00485250"/>
    <w:rsid w:val="00486C4B"/>
    <w:rsid w:val="00493F54"/>
    <w:rsid w:val="004A50F5"/>
    <w:rsid w:val="004D6E31"/>
    <w:rsid w:val="004D7921"/>
    <w:rsid w:val="004E2D32"/>
    <w:rsid w:val="004F7D74"/>
    <w:rsid w:val="00541181"/>
    <w:rsid w:val="00552A07"/>
    <w:rsid w:val="00553FE6"/>
    <w:rsid w:val="00555AA8"/>
    <w:rsid w:val="00556010"/>
    <w:rsid w:val="00557B6C"/>
    <w:rsid w:val="005C059F"/>
    <w:rsid w:val="005D0BB5"/>
    <w:rsid w:val="005D3E62"/>
    <w:rsid w:val="005E2E92"/>
    <w:rsid w:val="00623E31"/>
    <w:rsid w:val="006269DC"/>
    <w:rsid w:val="00651FA6"/>
    <w:rsid w:val="00662BB2"/>
    <w:rsid w:val="006658CA"/>
    <w:rsid w:val="0066716C"/>
    <w:rsid w:val="00691DB8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71EF6"/>
    <w:rsid w:val="007A1E17"/>
    <w:rsid w:val="007D3DA5"/>
    <w:rsid w:val="007D64F7"/>
    <w:rsid w:val="007E3C35"/>
    <w:rsid w:val="0080232B"/>
    <w:rsid w:val="00807726"/>
    <w:rsid w:val="00810E03"/>
    <w:rsid w:val="0082769F"/>
    <w:rsid w:val="00866B81"/>
    <w:rsid w:val="0088130D"/>
    <w:rsid w:val="0088684D"/>
    <w:rsid w:val="008A0750"/>
    <w:rsid w:val="008B7A59"/>
    <w:rsid w:val="008D7DF2"/>
    <w:rsid w:val="008E2DF5"/>
    <w:rsid w:val="009072F9"/>
    <w:rsid w:val="009141DD"/>
    <w:rsid w:val="00915C14"/>
    <w:rsid w:val="0092402F"/>
    <w:rsid w:val="00930F4D"/>
    <w:rsid w:val="00951ED4"/>
    <w:rsid w:val="00962975"/>
    <w:rsid w:val="00964563"/>
    <w:rsid w:val="009706E4"/>
    <w:rsid w:val="00997A2D"/>
    <w:rsid w:val="009A4437"/>
    <w:rsid w:val="009B0D62"/>
    <w:rsid w:val="009C4710"/>
    <w:rsid w:val="009E3F41"/>
    <w:rsid w:val="009F6FB1"/>
    <w:rsid w:val="009F7768"/>
    <w:rsid w:val="00A144F1"/>
    <w:rsid w:val="00A14571"/>
    <w:rsid w:val="00A22B93"/>
    <w:rsid w:val="00A232E1"/>
    <w:rsid w:val="00A6535D"/>
    <w:rsid w:val="00A67C16"/>
    <w:rsid w:val="00AE6D6F"/>
    <w:rsid w:val="00B02230"/>
    <w:rsid w:val="00B120F8"/>
    <w:rsid w:val="00B142E4"/>
    <w:rsid w:val="00B33B27"/>
    <w:rsid w:val="00B66902"/>
    <w:rsid w:val="00B80A1F"/>
    <w:rsid w:val="00BC3593"/>
    <w:rsid w:val="00BE123A"/>
    <w:rsid w:val="00BF15B2"/>
    <w:rsid w:val="00BF6BE3"/>
    <w:rsid w:val="00C33AB4"/>
    <w:rsid w:val="00C62517"/>
    <w:rsid w:val="00C6776F"/>
    <w:rsid w:val="00C85A8B"/>
    <w:rsid w:val="00CB796A"/>
    <w:rsid w:val="00CF15B0"/>
    <w:rsid w:val="00D03322"/>
    <w:rsid w:val="00D13EF1"/>
    <w:rsid w:val="00D150E6"/>
    <w:rsid w:val="00D32F5C"/>
    <w:rsid w:val="00D35DD4"/>
    <w:rsid w:val="00D567EB"/>
    <w:rsid w:val="00D700C3"/>
    <w:rsid w:val="00DA165B"/>
    <w:rsid w:val="00DA7863"/>
    <w:rsid w:val="00DD3CE1"/>
    <w:rsid w:val="00DE1097"/>
    <w:rsid w:val="00E62A26"/>
    <w:rsid w:val="00EB7739"/>
    <w:rsid w:val="00EC394F"/>
    <w:rsid w:val="00EE73D0"/>
    <w:rsid w:val="00F013E7"/>
    <w:rsid w:val="00F2060D"/>
    <w:rsid w:val="00F354D2"/>
    <w:rsid w:val="00F436A4"/>
    <w:rsid w:val="00F55D63"/>
    <w:rsid w:val="00F6290F"/>
    <w:rsid w:val="00F65073"/>
    <w:rsid w:val="00F6689D"/>
    <w:rsid w:val="00F72B52"/>
    <w:rsid w:val="00F74E1D"/>
    <w:rsid w:val="00F75217"/>
    <w:rsid w:val="00FB5AD3"/>
    <w:rsid w:val="00FB7CFF"/>
    <w:rsid w:val="00FD139F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paragraph" w:styleId="Revizija">
    <w:name w:val="Revision"/>
    <w:hidden/>
    <w:uiPriority w:val="99"/>
    <w:semiHidden/>
    <w:rsid w:val="004D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A4E3C5-824C-4D8C-85B9-1D97A589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2</cp:revision>
  <cp:lastPrinted>2023-06-21T10:19:00Z</cp:lastPrinted>
  <dcterms:created xsi:type="dcterms:W3CDTF">2024-08-16T07:32:00Z</dcterms:created>
  <dcterms:modified xsi:type="dcterms:W3CDTF">2024-08-16T07:32:00Z</dcterms:modified>
</cp:coreProperties>
</file>