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ED211B" w:rsidRDefault="006F4D66" w:rsidP="006F4D66">
      <w:pPr>
        <w:spacing w:line="276" w:lineRule="auto"/>
        <w:ind w:left="360"/>
        <w:jc w:val="center"/>
        <w:rPr>
          <w:rFonts w:ascii="Arial" w:hAnsi="Arial" w:cs="Arial"/>
          <w:b/>
          <w:lang w:val="sl-SI"/>
        </w:rPr>
      </w:pPr>
    </w:p>
    <w:p w14:paraId="555838FB" w14:textId="77777777" w:rsidR="006F4D66" w:rsidRPr="00ED211B"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6E9E5B4A" w14:textId="77777777" w:rsidR="00ED211B" w:rsidRPr="00ED211B" w:rsidRDefault="00ED211B" w:rsidP="008732B6">
      <w:pPr>
        <w:spacing w:line="276" w:lineRule="auto"/>
        <w:ind w:left="360"/>
        <w:jc w:val="center"/>
        <w:rPr>
          <w:rFonts w:ascii="Arial" w:hAnsi="Arial" w:cs="Arial"/>
          <w:b/>
          <w:lang w:val="sl-SI"/>
        </w:rPr>
      </w:pPr>
    </w:p>
    <w:p w14:paraId="370332E3" w14:textId="77777777" w:rsidR="001F01DE" w:rsidRPr="00ED211B" w:rsidRDefault="001F01DE" w:rsidP="001F01DE">
      <w:pPr>
        <w:spacing w:line="276" w:lineRule="auto"/>
        <w:jc w:val="center"/>
        <w:rPr>
          <w:rFonts w:ascii="Arial" w:eastAsia="Times New Roman" w:hAnsi="Arial" w:cs="Arial"/>
          <w:sz w:val="20"/>
          <w:szCs w:val="20"/>
          <w:lang w:val="sl-SI"/>
        </w:rPr>
      </w:pPr>
      <w:r w:rsidRPr="00ED211B">
        <w:rPr>
          <w:rFonts w:ascii="Arial" w:eastAsia="Times New Roman" w:hAnsi="Arial" w:cs="Arial"/>
          <w:sz w:val="20"/>
          <w:szCs w:val="20"/>
          <w:lang w:val="sl-SI"/>
        </w:rPr>
        <w:t>Na podlagi 3. člena in tretjega odstavka 8. člena</w:t>
      </w:r>
    </w:p>
    <w:p w14:paraId="10C40C6E" w14:textId="77777777" w:rsidR="001F01DE" w:rsidRPr="00ED211B" w:rsidRDefault="001F01DE" w:rsidP="001F01DE">
      <w:pPr>
        <w:spacing w:line="276" w:lineRule="auto"/>
        <w:jc w:val="center"/>
        <w:rPr>
          <w:rFonts w:ascii="Arial" w:eastAsia="Times New Roman" w:hAnsi="Arial" w:cs="Arial"/>
          <w:sz w:val="20"/>
          <w:szCs w:val="20"/>
          <w:lang w:val="sl-SI"/>
        </w:rPr>
      </w:pPr>
      <w:r w:rsidRPr="00ED211B">
        <w:rPr>
          <w:rFonts w:ascii="Arial" w:eastAsia="Times New Roman" w:hAnsi="Arial" w:cs="Arial"/>
          <w:sz w:val="20"/>
          <w:szCs w:val="20"/>
          <w:lang w:val="sl-SI"/>
        </w:rPr>
        <w:t xml:space="preserve">Pravilnika o priznanjih predsednice Republike Slovenije Nataše Pirc Musar </w:t>
      </w:r>
    </w:p>
    <w:p w14:paraId="4C1D82E5" w14:textId="77777777" w:rsidR="001F01DE" w:rsidRPr="00ED211B" w:rsidRDefault="001F01DE" w:rsidP="001F01DE">
      <w:pPr>
        <w:spacing w:line="276" w:lineRule="auto"/>
        <w:jc w:val="center"/>
        <w:rPr>
          <w:rFonts w:ascii="Arial" w:eastAsia="Times New Roman" w:hAnsi="Arial" w:cs="Arial"/>
          <w:sz w:val="20"/>
          <w:szCs w:val="20"/>
          <w:lang w:val="sl-SI"/>
        </w:rPr>
      </w:pPr>
      <w:r w:rsidRPr="00ED211B">
        <w:rPr>
          <w:rFonts w:ascii="Arial" w:eastAsia="Times New Roman" w:hAnsi="Arial" w:cs="Arial"/>
          <w:sz w:val="20"/>
          <w:szCs w:val="20"/>
          <w:lang w:val="sl-SI"/>
        </w:rPr>
        <w:t>je predsednica republike Nataša Pirc Musar odločila o podelitvi priznanja predsednice republike</w:t>
      </w:r>
    </w:p>
    <w:p w14:paraId="2333681B" w14:textId="77777777" w:rsidR="001F01DE" w:rsidRPr="00ED211B" w:rsidRDefault="001F01DE" w:rsidP="001F01DE">
      <w:pPr>
        <w:spacing w:line="276" w:lineRule="auto"/>
        <w:jc w:val="center"/>
        <w:rPr>
          <w:rFonts w:ascii="Arial" w:hAnsi="Arial" w:cs="Arial"/>
          <w:sz w:val="20"/>
          <w:szCs w:val="20"/>
          <w:lang w:val="sl-SI"/>
        </w:rPr>
      </w:pPr>
      <w:r w:rsidRPr="00ED211B">
        <w:rPr>
          <w:rFonts w:ascii="Arial" w:eastAsia="Times New Roman" w:hAnsi="Arial" w:cs="Arial"/>
          <w:sz w:val="20"/>
          <w:szCs w:val="20"/>
          <w:lang w:val="sl-SI"/>
        </w:rPr>
        <w:t>za delo na področju človekovih pravic.</w:t>
      </w:r>
    </w:p>
    <w:p w14:paraId="062D9048" w14:textId="77777777" w:rsidR="001F01DE" w:rsidRPr="00ED211B" w:rsidRDefault="001F01DE" w:rsidP="001F01DE">
      <w:pPr>
        <w:spacing w:line="276" w:lineRule="auto"/>
        <w:jc w:val="center"/>
        <w:rPr>
          <w:rFonts w:ascii="Arial" w:hAnsi="Arial" w:cs="Arial"/>
          <w:sz w:val="20"/>
          <w:szCs w:val="20"/>
          <w:lang w:val="sl-SI"/>
        </w:rPr>
      </w:pPr>
    </w:p>
    <w:p w14:paraId="1D04BDAD" w14:textId="77777777" w:rsidR="001F01DE" w:rsidRPr="00ED211B" w:rsidRDefault="001F01DE" w:rsidP="001F01DE">
      <w:pPr>
        <w:spacing w:line="276" w:lineRule="auto"/>
        <w:jc w:val="center"/>
        <w:rPr>
          <w:rFonts w:ascii="Arial" w:eastAsia="Times New Roman" w:hAnsi="Arial" w:cs="Arial"/>
          <w:sz w:val="20"/>
          <w:szCs w:val="20"/>
          <w:lang w:val="sl-SI" w:eastAsia="sl-SI"/>
        </w:rPr>
      </w:pPr>
    </w:p>
    <w:p w14:paraId="59ED4D12" w14:textId="77777777" w:rsidR="001F01DE" w:rsidRPr="00ED211B" w:rsidRDefault="001F01DE" w:rsidP="001F01DE">
      <w:pPr>
        <w:spacing w:line="276" w:lineRule="auto"/>
        <w:jc w:val="center"/>
        <w:rPr>
          <w:rFonts w:ascii="Arial" w:eastAsia="Times New Roman" w:hAnsi="Arial" w:cs="Arial"/>
          <w:b/>
          <w:sz w:val="20"/>
          <w:szCs w:val="20"/>
          <w:lang w:val="sl-SI" w:eastAsia="sl-SI"/>
        </w:rPr>
      </w:pPr>
      <w:r w:rsidRPr="00ED211B">
        <w:rPr>
          <w:rFonts w:ascii="Arial" w:eastAsia="Times New Roman" w:hAnsi="Arial" w:cs="Arial"/>
          <w:b/>
          <w:sz w:val="20"/>
          <w:szCs w:val="20"/>
          <w:lang w:val="sl-SI" w:eastAsia="sl-SI"/>
        </w:rPr>
        <w:t>Priznanje predsednice Republike Slovenije Nataše Pirc Musar</w:t>
      </w:r>
    </w:p>
    <w:p w14:paraId="7FB2805B" w14:textId="77777777" w:rsidR="001F01DE" w:rsidRPr="00ED211B" w:rsidRDefault="001F01DE" w:rsidP="001F01DE">
      <w:pPr>
        <w:spacing w:line="276" w:lineRule="auto"/>
        <w:jc w:val="center"/>
        <w:rPr>
          <w:rFonts w:ascii="Arial" w:eastAsia="Times New Roman" w:hAnsi="Arial" w:cs="Arial"/>
          <w:b/>
          <w:sz w:val="20"/>
          <w:szCs w:val="20"/>
          <w:lang w:val="sl-SI" w:eastAsia="sl-SI"/>
        </w:rPr>
      </w:pPr>
      <w:r w:rsidRPr="00ED211B">
        <w:rPr>
          <w:rFonts w:ascii="Arial" w:eastAsia="Times New Roman" w:hAnsi="Arial" w:cs="Arial"/>
          <w:b/>
          <w:sz w:val="20"/>
          <w:szCs w:val="20"/>
          <w:lang w:val="sl-SI" w:eastAsia="sl-SI"/>
        </w:rPr>
        <w:t>za delo na področju varstva, zagotavljanja in uveljavljanja človekovih pravic</w:t>
      </w:r>
    </w:p>
    <w:p w14:paraId="7DF31492" w14:textId="77777777" w:rsidR="001F01DE" w:rsidRPr="00ED211B" w:rsidRDefault="001F01DE" w:rsidP="001F01DE">
      <w:pPr>
        <w:spacing w:line="276" w:lineRule="auto"/>
        <w:jc w:val="center"/>
        <w:rPr>
          <w:rFonts w:ascii="Arial" w:eastAsia="Times New Roman" w:hAnsi="Arial" w:cs="Arial"/>
          <w:sz w:val="20"/>
          <w:szCs w:val="20"/>
          <w:lang w:val="sl-SI" w:eastAsia="sl-SI"/>
        </w:rPr>
      </w:pPr>
      <w:r w:rsidRPr="00ED211B">
        <w:rPr>
          <w:rFonts w:ascii="Arial" w:eastAsia="Times New Roman" w:hAnsi="Arial" w:cs="Arial"/>
          <w:b/>
          <w:sz w:val="20"/>
          <w:szCs w:val="20"/>
          <w:lang w:val="sl-SI" w:eastAsia="sl-SI"/>
        </w:rPr>
        <w:t>ter prispevek h krepitvi družbene zavesti o pomenu varovanja človekovih pravic v letu 2023</w:t>
      </w:r>
    </w:p>
    <w:p w14:paraId="71692C6F" w14:textId="77777777" w:rsidR="001F01DE" w:rsidRDefault="001F01DE" w:rsidP="001F01DE">
      <w:pPr>
        <w:autoSpaceDE w:val="0"/>
        <w:autoSpaceDN w:val="0"/>
        <w:adjustRightInd w:val="0"/>
        <w:spacing w:line="276" w:lineRule="auto"/>
        <w:jc w:val="center"/>
        <w:rPr>
          <w:rFonts w:ascii="Arial" w:hAnsi="Arial" w:cs="Arial"/>
          <w:color w:val="000000"/>
          <w:sz w:val="20"/>
          <w:szCs w:val="20"/>
          <w:lang w:val="sl-SI" w:eastAsia="sl-SI"/>
        </w:rPr>
      </w:pPr>
    </w:p>
    <w:p w14:paraId="4C210E68" w14:textId="77777777" w:rsidR="00ED211B" w:rsidRPr="00ED211B" w:rsidRDefault="00ED211B" w:rsidP="001F01DE">
      <w:pPr>
        <w:autoSpaceDE w:val="0"/>
        <w:autoSpaceDN w:val="0"/>
        <w:adjustRightInd w:val="0"/>
        <w:spacing w:line="276" w:lineRule="auto"/>
        <w:jc w:val="center"/>
        <w:rPr>
          <w:rFonts w:ascii="Arial" w:hAnsi="Arial" w:cs="Arial"/>
          <w:color w:val="000000"/>
          <w:sz w:val="20"/>
          <w:szCs w:val="20"/>
          <w:lang w:val="sl-SI" w:eastAsia="sl-SI"/>
        </w:rPr>
      </w:pPr>
      <w:bookmarkStart w:id="0" w:name="_GoBack"/>
      <w:bookmarkEnd w:id="0"/>
    </w:p>
    <w:p w14:paraId="6ADA80DA" w14:textId="77777777" w:rsidR="001F01DE" w:rsidRPr="00ED211B" w:rsidRDefault="001F01DE" w:rsidP="001F01DE">
      <w:pPr>
        <w:autoSpaceDE w:val="0"/>
        <w:autoSpaceDN w:val="0"/>
        <w:adjustRightInd w:val="0"/>
        <w:spacing w:line="276" w:lineRule="auto"/>
        <w:jc w:val="center"/>
        <w:rPr>
          <w:rFonts w:ascii="Arial" w:hAnsi="Arial" w:cs="Arial"/>
          <w:color w:val="000000"/>
          <w:sz w:val="20"/>
          <w:szCs w:val="20"/>
          <w:lang w:val="sl-SI" w:eastAsia="sl-SI"/>
        </w:rPr>
      </w:pPr>
      <w:r w:rsidRPr="00ED211B">
        <w:rPr>
          <w:rFonts w:ascii="Arial" w:hAnsi="Arial" w:cs="Arial"/>
          <w:color w:val="000000"/>
          <w:sz w:val="20"/>
          <w:szCs w:val="20"/>
          <w:lang w:val="sl-SI" w:eastAsia="sl-SI"/>
        </w:rPr>
        <w:t xml:space="preserve">prejme </w:t>
      </w:r>
    </w:p>
    <w:p w14:paraId="5B8E2600" w14:textId="77777777" w:rsidR="001F01DE" w:rsidRPr="00ED211B" w:rsidRDefault="001F01DE" w:rsidP="001F01DE">
      <w:pPr>
        <w:spacing w:line="276" w:lineRule="auto"/>
        <w:jc w:val="center"/>
        <w:rPr>
          <w:rFonts w:ascii="Arial" w:hAnsi="Arial" w:cs="Arial"/>
          <w:b/>
          <w:bCs/>
          <w:color w:val="000000"/>
          <w:sz w:val="20"/>
          <w:szCs w:val="20"/>
          <w:lang w:val="sl-SI" w:eastAsia="sl-SI"/>
        </w:rPr>
      </w:pPr>
    </w:p>
    <w:p w14:paraId="7754C31C" w14:textId="77777777" w:rsidR="001F01DE" w:rsidRPr="00ED211B" w:rsidRDefault="001F01DE" w:rsidP="001F01DE">
      <w:pPr>
        <w:spacing w:line="276" w:lineRule="auto"/>
        <w:jc w:val="center"/>
        <w:rPr>
          <w:rFonts w:ascii="Arial" w:hAnsi="Arial" w:cs="Arial"/>
          <w:b/>
          <w:color w:val="000000"/>
          <w:sz w:val="20"/>
          <w:szCs w:val="20"/>
          <w:lang w:val="sl-SI" w:eastAsia="sl-SI"/>
        </w:rPr>
      </w:pPr>
      <w:r w:rsidRPr="00ED211B">
        <w:rPr>
          <w:rFonts w:ascii="Arial" w:hAnsi="Arial" w:cs="Arial"/>
          <w:b/>
          <w:bCs/>
          <w:color w:val="000000"/>
          <w:sz w:val="20"/>
          <w:szCs w:val="20"/>
          <w:lang w:val="sl-SI" w:eastAsia="sl-SI"/>
        </w:rPr>
        <w:br/>
      </w:r>
      <w:r w:rsidRPr="00ED211B">
        <w:rPr>
          <w:rFonts w:ascii="Arial" w:hAnsi="Arial" w:cs="Arial"/>
          <w:b/>
          <w:color w:val="000000"/>
          <w:sz w:val="20"/>
          <w:szCs w:val="20"/>
          <w:lang w:val="sl-SI" w:eastAsia="sl-SI"/>
        </w:rPr>
        <w:t>KATARINA BERVAR STERNAD.</w:t>
      </w:r>
    </w:p>
    <w:p w14:paraId="09CE05B5" w14:textId="77777777" w:rsidR="001F01DE" w:rsidRPr="00ED211B" w:rsidRDefault="001F01DE" w:rsidP="001F01DE">
      <w:pPr>
        <w:spacing w:line="276" w:lineRule="auto"/>
        <w:jc w:val="center"/>
        <w:rPr>
          <w:rFonts w:ascii="Arial" w:hAnsi="Arial" w:cs="Arial"/>
          <w:sz w:val="20"/>
          <w:szCs w:val="20"/>
          <w:lang w:val="sl-SI"/>
        </w:rPr>
      </w:pPr>
      <w:r w:rsidRPr="00ED211B">
        <w:rPr>
          <w:rFonts w:ascii="Arial" w:hAnsi="Arial" w:cs="Arial"/>
          <w:color w:val="000000"/>
          <w:sz w:val="20"/>
          <w:szCs w:val="20"/>
          <w:lang w:val="sl-SI" w:eastAsia="sl-SI"/>
        </w:rPr>
        <w:br/>
      </w:r>
      <w:r w:rsidRPr="00ED211B">
        <w:rPr>
          <w:rFonts w:ascii="Arial" w:hAnsi="Arial" w:cs="Arial"/>
          <w:b/>
          <w:bCs/>
          <w:color w:val="000000"/>
          <w:sz w:val="20"/>
          <w:szCs w:val="20"/>
          <w:lang w:val="sl-SI" w:eastAsia="sl-SI"/>
        </w:rPr>
        <w:t xml:space="preserve">   </w:t>
      </w:r>
    </w:p>
    <w:p w14:paraId="3FBDA009" w14:textId="77777777" w:rsidR="001F01DE" w:rsidRPr="00ED211B" w:rsidRDefault="001F01DE" w:rsidP="001F01DE">
      <w:pPr>
        <w:spacing w:line="276" w:lineRule="auto"/>
        <w:jc w:val="both"/>
        <w:rPr>
          <w:rFonts w:ascii="Arial" w:hAnsi="Arial" w:cs="Arial"/>
          <w:sz w:val="20"/>
          <w:szCs w:val="20"/>
          <w:lang w:val="sl-SI"/>
        </w:rPr>
      </w:pPr>
    </w:p>
    <w:p w14:paraId="68B14458" w14:textId="516436ED" w:rsidR="001F01DE" w:rsidRDefault="001F01DE" w:rsidP="001F01DE">
      <w:pPr>
        <w:spacing w:line="276" w:lineRule="auto"/>
        <w:jc w:val="both"/>
        <w:rPr>
          <w:rFonts w:ascii="Arial" w:hAnsi="Arial" w:cs="Arial"/>
          <w:color w:val="222222"/>
          <w:sz w:val="20"/>
          <w:szCs w:val="20"/>
          <w:lang w:val="sl-SI"/>
        </w:rPr>
      </w:pPr>
      <w:r w:rsidRPr="00ED211B">
        <w:rPr>
          <w:rFonts w:ascii="Arial" w:hAnsi="Arial" w:cs="Arial"/>
          <w:color w:val="222222"/>
          <w:sz w:val="20"/>
          <w:szCs w:val="20"/>
          <w:lang w:val="sl-SI"/>
        </w:rPr>
        <w:t>Katarina Bervar Sternad, direktorica PIC – Pravnega centra za varstvo človekovih pravic in okolja,</w:t>
      </w:r>
      <w:r w:rsidRPr="00ED211B" w:rsidDel="00A50DEB">
        <w:rPr>
          <w:rFonts w:ascii="Arial" w:hAnsi="Arial" w:cs="Arial"/>
          <w:color w:val="222222"/>
          <w:sz w:val="20"/>
          <w:szCs w:val="20"/>
          <w:lang w:val="sl-SI"/>
        </w:rPr>
        <w:t xml:space="preserve"> </w:t>
      </w:r>
      <w:r w:rsidRPr="00ED211B">
        <w:rPr>
          <w:rFonts w:ascii="Arial" w:hAnsi="Arial" w:cs="Arial"/>
          <w:color w:val="222222"/>
          <w:sz w:val="20"/>
          <w:szCs w:val="20"/>
          <w:lang w:val="sl-SI"/>
        </w:rPr>
        <w:t>je izkušena pravnica ter že skoraj dve desetletji prepoznavna zagovornica demokratičnih vrednot in spoštovanja človekovih pravic v Sloveniji. Njeno dosedanjo poklicno pot zaznamuje popolna predanost poslanstvu, s katerim ljudi in ustanove spodbuja k sooblikovanju družbe, v kateri so človekove pravice prepoznane, zagotovljene, spoštovane in neodtujljive.</w:t>
      </w:r>
    </w:p>
    <w:p w14:paraId="0C9C0A8D" w14:textId="77777777" w:rsidR="00ED211B" w:rsidRPr="00ED211B" w:rsidRDefault="00ED211B" w:rsidP="001F01DE">
      <w:pPr>
        <w:spacing w:line="276" w:lineRule="auto"/>
        <w:jc w:val="both"/>
        <w:rPr>
          <w:rFonts w:ascii="Arial" w:hAnsi="Arial" w:cs="Arial"/>
          <w:color w:val="222222"/>
          <w:sz w:val="20"/>
          <w:szCs w:val="20"/>
          <w:lang w:val="sl-SI"/>
        </w:rPr>
      </w:pPr>
    </w:p>
    <w:p w14:paraId="7397E451" w14:textId="5BFDBED3" w:rsidR="001F01DE" w:rsidRDefault="001F01DE" w:rsidP="001F01DE">
      <w:pPr>
        <w:spacing w:line="276" w:lineRule="auto"/>
        <w:jc w:val="both"/>
        <w:rPr>
          <w:rFonts w:ascii="Arial" w:hAnsi="Arial" w:cs="Arial"/>
          <w:color w:val="222222"/>
          <w:sz w:val="20"/>
          <w:szCs w:val="20"/>
          <w:lang w:val="sl-SI"/>
        </w:rPr>
      </w:pPr>
      <w:r w:rsidRPr="00ED211B">
        <w:rPr>
          <w:rFonts w:ascii="Arial" w:hAnsi="Arial" w:cs="Arial"/>
          <w:color w:val="222222"/>
          <w:sz w:val="20"/>
          <w:szCs w:val="20"/>
          <w:lang w:val="sl-SI"/>
        </w:rPr>
        <w:t>Začetki njenega delovanja segajo na področje brezplačne pravne pomoči, ki jo je prek svetovanj in zastopanj v okviru PIC nudila osebam s posebnimi potrebami, ranljivim posameznikom in skupinam. Njeno delo temelji na neposrednem stiku s posameznicami in posamezniki iz ranljivih skupin, s socialno ogroženimi družinami ter z drugimi žrtvami diskriminacij</w:t>
      </w:r>
      <w:r w:rsidR="00ED211B">
        <w:rPr>
          <w:rFonts w:ascii="Arial" w:hAnsi="Arial" w:cs="Arial"/>
          <w:color w:val="222222"/>
          <w:sz w:val="20"/>
          <w:szCs w:val="20"/>
          <w:lang w:val="sl-SI"/>
        </w:rPr>
        <w:t>e in kršitev človekovih pravic.</w:t>
      </w:r>
    </w:p>
    <w:p w14:paraId="0D0034FE" w14:textId="77777777" w:rsidR="00ED211B" w:rsidRPr="00ED211B" w:rsidRDefault="00ED211B" w:rsidP="001F01DE">
      <w:pPr>
        <w:spacing w:line="276" w:lineRule="auto"/>
        <w:jc w:val="both"/>
        <w:rPr>
          <w:rFonts w:ascii="Arial" w:hAnsi="Arial" w:cs="Arial"/>
          <w:color w:val="222222"/>
          <w:sz w:val="20"/>
          <w:szCs w:val="20"/>
          <w:lang w:val="sl-SI"/>
        </w:rPr>
      </w:pPr>
    </w:p>
    <w:p w14:paraId="251EFD66" w14:textId="77777777" w:rsidR="001F01DE" w:rsidRDefault="001F01DE" w:rsidP="001F01DE">
      <w:pPr>
        <w:spacing w:line="276" w:lineRule="auto"/>
        <w:jc w:val="both"/>
        <w:rPr>
          <w:rFonts w:ascii="Arial" w:hAnsi="Arial" w:cs="Arial"/>
          <w:color w:val="222222"/>
          <w:sz w:val="20"/>
          <w:szCs w:val="20"/>
          <w:lang w:val="sl-SI"/>
        </w:rPr>
      </w:pPr>
      <w:r w:rsidRPr="00ED211B">
        <w:rPr>
          <w:rFonts w:ascii="Arial" w:hAnsi="Arial" w:cs="Arial"/>
          <w:color w:val="222222"/>
          <w:sz w:val="20"/>
          <w:szCs w:val="20"/>
          <w:lang w:val="sl-SI"/>
        </w:rPr>
        <w:t>Ob konkretnih primerih kršitev človekovih pravic in krivic, ki so prizadele ljudi, ki so nato pri njej poiskali in našli pomoč, pri svojem delu prepoznava sistemske pomanjkljivosti, na katere opozarja pristojne državne ustanove ter si prizadeva za njihovo odpravo. Med drugim je sodelovala pri pripravi predloga in dopolnitev Zakona o varstvu pred diskriminacijo, brez katerega danes ne bi imeli neodvisne institucije Zagovornik načela enakosti.</w:t>
      </w:r>
    </w:p>
    <w:p w14:paraId="308E9A97" w14:textId="77777777" w:rsidR="00ED211B" w:rsidRPr="00ED211B" w:rsidRDefault="00ED211B" w:rsidP="001F01DE">
      <w:pPr>
        <w:spacing w:line="276" w:lineRule="auto"/>
        <w:jc w:val="both"/>
        <w:rPr>
          <w:rFonts w:ascii="Arial" w:hAnsi="Arial" w:cs="Arial"/>
          <w:color w:val="222222"/>
          <w:sz w:val="20"/>
          <w:szCs w:val="20"/>
          <w:lang w:val="sl-SI"/>
        </w:rPr>
      </w:pPr>
    </w:p>
    <w:p w14:paraId="30EC0334" w14:textId="77777777" w:rsidR="001F01DE" w:rsidRDefault="001F01DE" w:rsidP="001F01DE">
      <w:pPr>
        <w:spacing w:line="276" w:lineRule="auto"/>
        <w:jc w:val="both"/>
        <w:rPr>
          <w:rFonts w:ascii="Arial" w:hAnsi="Arial" w:cs="Arial"/>
          <w:color w:val="222222"/>
          <w:sz w:val="20"/>
          <w:szCs w:val="20"/>
          <w:lang w:val="sl-SI"/>
        </w:rPr>
      </w:pPr>
      <w:r w:rsidRPr="00ED211B">
        <w:rPr>
          <w:rFonts w:ascii="Arial" w:hAnsi="Arial" w:cs="Arial"/>
          <w:color w:val="222222"/>
          <w:sz w:val="20"/>
          <w:szCs w:val="20"/>
          <w:lang w:val="sl-SI"/>
        </w:rPr>
        <w:t>Katarina Bervar Sternad je ena najvidnejših bork na področju preprečevanja nasilja nad ženskami in v družini. Je pobudnica in članica Mreže za otrokove pravice, PIC pa je pod njenim vodstvom s svojim delovanjem in zagovorništvom pomembno prispeval k ratifikaciji Opcijskega protokola h Konvenciji o pravicah otroka. Njene izkušnje in delo so ključni, da se je leta 2021 oblikovala Pravna mreža za varstvo demokracije, ki se odziva in prispeva k ubranitvi načel pravne države in demokratične delitve oblasti v Sloveniji.</w:t>
      </w:r>
    </w:p>
    <w:p w14:paraId="69CD68F2" w14:textId="77777777" w:rsidR="00ED211B" w:rsidRPr="00ED211B" w:rsidRDefault="00ED211B" w:rsidP="001F01DE">
      <w:pPr>
        <w:spacing w:line="276" w:lineRule="auto"/>
        <w:jc w:val="both"/>
        <w:rPr>
          <w:rFonts w:ascii="Arial" w:hAnsi="Arial" w:cs="Arial"/>
          <w:color w:val="222222"/>
          <w:sz w:val="20"/>
          <w:szCs w:val="20"/>
          <w:lang w:val="sl-SI"/>
        </w:rPr>
      </w:pPr>
    </w:p>
    <w:p w14:paraId="6943B0DD" w14:textId="2DE9C0F1" w:rsidR="001F01DE" w:rsidRDefault="001F01DE" w:rsidP="001F01DE">
      <w:pPr>
        <w:spacing w:line="276" w:lineRule="auto"/>
        <w:jc w:val="both"/>
        <w:rPr>
          <w:rFonts w:ascii="Arial" w:hAnsi="Arial" w:cs="Arial"/>
          <w:color w:val="222222"/>
          <w:sz w:val="20"/>
          <w:szCs w:val="20"/>
          <w:lang w:val="sl-SI"/>
        </w:rPr>
      </w:pPr>
      <w:r w:rsidRPr="00ED211B">
        <w:rPr>
          <w:rFonts w:ascii="Arial" w:hAnsi="Arial" w:cs="Arial"/>
          <w:color w:val="222222"/>
          <w:sz w:val="20"/>
          <w:szCs w:val="20"/>
          <w:lang w:val="sl-SI"/>
        </w:rPr>
        <w:t xml:space="preserve">PIC je ob vodenju Katarine Bervar Sternad postal ena najpomembnejših organizacij na področju človekovih pravic v Sloveniji, ugled pa ima tudi v tujini. Je pomemben člen priprave dokumentacije in </w:t>
      </w:r>
      <w:r w:rsidRPr="00ED211B">
        <w:rPr>
          <w:rFonts w:ascii="Arial" w:hAnsi="Arial" w:cs="Arial"/>
          <w:color w:val="222222"/>
          <w:sz w:val="20"/>
          <w:szCs w:val="20"/>
          <w:lang w:val="sl-SI"/>
        </w:rPr>
        <w:lastRenderedPageBreak/>
        <w:t>poročanja civilne družbe Komisiji Evropske unije o stanju vladavine prava ter spoštovanju človekovih pravic tako po konvencijah Združenih narodov kot tudi Sveta Evrope. PIC je član evropskih mrež European Council on Refugees and Exiles (ECRE) in Eurochild, Justice &amp; Environment ter European Environmental Bureau, na treh področjih pa ima podeljen status organizacije</w:t>
      </w:r>
      <w:r w:rsidR="00ED211B">
        <w:rPr>
          <w:rFonts w:ascii="Arial" w:hAnsi="Arial" w:cs="Arial"/>
          <w:color w:val="222222"/>
          <w:sz w:val="20"/>
          <w:szCs w:val="20"/>
          <w:lang w:val="sl-SI"/>
        </w:rPr>
        <w:t xml:space="preserve">, ki deluje v javnem interesu. </w:t>
      </w:r>
    </w:p>
    <w:p w14:paraId="1A6BA01A" w14:textId="77777777" w:rsidR="00ED211B" w:rsidRPr="00ED211B" w:rsidRDefault="00ED211B" w:rsidP="001F01DE">
      <w:pPr>
        <w:spacing w:line="276" w:lineRule="auto"/>
        <w:jc w:val="both"/>
        <w:rPr>
          <w:rFonts w:ascii="Arial" w:hAnsi="Arial" w:cs="Arial"/>
          <w:color w:val="222222"/>
          <w:sz w:val="20"/>
          <w:szCs w:val="20"/>
          <w:lang w:val="sl-SI"/>
        </w:rPr>
      </w:pPr>
    </w:p>
    <w:p w14:paraId="64E4F95B" w14:textId="77777777" w:rsidR="001F01DE" w:rsidRPr="00ED211B" w:rsidRDefault="001F01DE" w:rsidP="001F01DE">
      <w:pPr>
        <w:shd w:val="clear" w:color="auto" w:fill="FFFFFF"/>
        <w:spacing w:line="276" w:lineRule="auto"/>
        <w:jc w:val="both"/>
        <w:rPr>
          <w:rFonts w:ascii="Arial" w:eastAsia="Times New Roman" w:hAnsi="Arial" w:cs="Arial"/>
          <w:color w:val="000000"/>
          <w:sz w:val="20"/>
          <w:szCs w:val="20"/>
          <w:lang w:val="sl-SI" w:eastAsia="sl-SI"/>
        </w:rPr>
      </w:pPr>
      <w:r w:rsidRPr="00ED211B">
        <w:rPr>
          <w:rFonts w:ascii="Arial" w:hAnsi="Arial" w:cs="Arial"/>
          <w:color w:val="222222"/>
          <w:sz w:val="20"/>
          <w:szCs w:val="20"/>
          <w:lang w:val="sl-SI"/>
        </w:rPr>
        <w:t xml:space="preserve">Danes si brez uvidov, stališč in izkušenj prejemnice priznanja ni mogoče zamisliti strokovnega pogovora o stanju človekovih pravic in potrebnih sistemskih izboljšavah. Sama pogosto pravi, da je delo na področju varstva človekovih pravic kot maraton. Katarina Bervar Strnad ga teče skozi številne vlade, različne odločevalce, prek ovir in padcev, a vselej odločno in z jasnim ciljem: da bi bili družba, ki dosledno spoštuje človekove pravice, kjer si vsi, še posebej pa ustanove, prizadevamo za njihovo varovanje in spoštovanje s posebnim tenkočutjem do pravic tistih, katerih glas v družbi je manj ali celo neslišan. </w:t>
      </w:r>
    </w:p>
    <w:p w14:paraId="4E7AA248" w14:textId="1C0CED95" w:rsidR="00694FA2" w:rsidRPr="00ED211B" w:rsidRDefault="00694FA2" w:rsidP="0098736F">
      <w:pPr>
        <w:pStyle w:val="Brezrazmikov"/>
        <w:jc w:val="both"/>
        <w:rPr>
          <w:rFonts w:ascii="Arial" w:hAnsi="Arial" w:cs="Arial"/>
          <w:i/>
          <w:sz w:val="24"/>
          <w:szCs w:val="24"/>
        </w:rPr>
      </w:pPr>
    </w:p>
    <w:p w14:paraId="3FCE72DA" w14:textId="449DDAB2" w:rsidR="00DE6FF2" w:rsidRPr="00ED211B" w:rsidRDefault="00DE6FF2" w:rsidP="0098736F">
      <w:pPr>
        <w:spacing w:line="276" w:lineRule="auto"/>
        <w:jc w:val="both"/>
        <w:rPr>
          <w:rFonts w:ascii="Arial" w:hAnsi="Arial"/>
          <w:i/>
          <w:lang w:val="sl-SI"/>
        </w:rPr>
      </w:pPr>
    </w:p>
    <w:p w14:paraId="0E0B1195" w14:textId="77777777" w:rsidR="0098736F" w:rsidRPr="00ED211B" w:rsidRDefault="0098736F">
      <w:pPr>
        <w:spacing w:line="276" w:lineRule="auto"/>
        <w:jc w:val="both"/>
        <w:rPr>
          <w:rFonts w:ascii="Arial" w:hAnsi="Arial"/>
          <w:i/>
          <w:lang w:val="sl-SI"/>
        </w:rPr>
      </w:pPr>
    </w:p>
    <w:sectPr w:rsidR="0098736F" w:rsidRPr="00ED211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1F01DE"/>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211B"/>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9C084D-C8D6-46CF-969F-8BF21FA1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2</Pages>
  <Words>531</Words>
  <Characters>3033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57</cp:revision>
  <cp:lastPrinted>2023-11-09T11:40:00Z</cp:lastPrinted>
  <dcterms:created xsi:type="dcterms:W3CDTF">2023-09-13T13:07:00Z</dcterms:created>
  <dcterms:modified xsi:type="dcterms:W3CDTF">2023-12-11T07:23:00Z</dcterms:modified>
</cp:coreProperties>
</file>