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E0A139D"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Nagovor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7154A73E"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 splošni razpravi 4. vrha Sveta Evrope</w:t>
      </w:r>
    </w:p>
    <w:p w14:paraId="434ECBF5" w14:textId="7B2C0E2E" w:rsidR="006F4D66"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“Združeni za Evropo”</w:t>
      </w:r>
    </w:p>
    <w:p w14:paraId="40F35E74" w14:textId="77777777" w:rsidR="006F4D66" w:rsidRPr="00342179" w:rsidRDefault="006F4D66" w:rsidP="006F4D66">
      <w:pPr>
        <w:spacing w:line="276" w:lineRule="auto"/>
        <w:jc w:val="both"/>
        <w:rPr>
          <w:rFonts w:ascii="Arial" w:hAnsi="Arial" w:cs="Arial"/>
          <w:b/>
          <w:lang w:val="sl-SI"/>
        </w:rPr>
      </w:pPr>
    </w:p>
    <w:p w14:paraId="537B69EC" w14:textId="6FF0D909" w:rsidR="006F4D66" w:rsidRPr="00342179" w:rsidRDefault="006F4D66" w:rsidP="006F4D66">
      <w:pPr>
        <w:spacing w:line="276" w:lineRule="auto"/>
        <w:jc w:val="center"/>
        <w:rPr>
          <w:rFonts w:ascii="Arial" w:hAnsi="Arial" w:cs="Arial"/>
          <w:lang w:val="sl-SI"/>
        </w:rPr>
      </w:pPr>
      <w:r w:rsidRPr="00342179">
        <w:rPr>
          <w:rFonts w:ascii="Arial" w:hAnsi="Arial" w:cs="Arial"/>
          <w:lang w:val="sl-SI"/>
        </w:rPr>
        <w:t>Reykjavík</w:t>
      </w:r>
      <w:r w:rsidR="007173A3">
        <w:rPr>
          <w:rFonts w:ascii="Arial" w:hAnsi="Arial" w:cs="Arial"/>
          <w:lang w:val="sl-SI"/>
        </w:rPr>
        <w:t>, 17</w:t>
      </w:r>
      <w:bookmarkStart w:id="0" w:name="_GoBack"/>
      <w:bookmarkEnd w:id="0"/>
      <w:r w:rsidR="00342179" w:rsidRPr="00342179">
        <w:rPr>
          <w:rFonts w:ascii="Arial" w:hAnsi="Arial" w:cs="Arial"/>
          <w:lang w:val="sl-SI"/>
        </w:rPr>
        <w:t xml:space="preserve">. maj </w:t>
      </w:r>
      <w:r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78870886" w14:textId="77777777" w:rsidR="00342179" w:rsidRPr="00342179" w:rsidRDefault="00342179" w:rsidP="00342179">
      <w:pPr>
        <w:spacing w:line="276" w:lineRule="auto"/>
        <w:jc w:val="both"/>
        <w:rPr>
          <w:rFonts w:ascii="Arial" w:hAnsi="Arial" w:cs="Arial"/>
          <w:i/>
          <w:lang w:val="sl-SI"/>
        </w:rPr>
      </w:pPr>
      <w:r w:rsidRPr="00342179">
        <w:rPr>
          <w:rFonts w:ascii="Arial" w:hAnsi="Arial"/>
          <w:i/>
          <w:lang w:val="sl-SI"/>
        </w:rPr>
        <w:t xml:space="preserve">Gospa predsedujoča, ekscelence, gospe in gospodje, </w:t>
      </w:r>
    </w:p>
    <w:p w14:paraId="6F5F0832" w14:textId="77777777" w:rsidR="00342179" w:rsidRPr="00342179" w:rsidRDefault="00342179" w:rsidP="00342179">
      <w:pPr>
        <w:spacing w:line="276" w:lineRule="auto"/>
        <w:jc w:val="both"/>
        <w:rPr>
          <w:rFonts w:ascii="Arial" w:hAnsi="Arial" w:cs="Arial"/>
          <w:i/>
          <w:lang w:val="sl-SI"/>
        </w:rPr>
      </w:pPr>
    </w:p>
    <w:p w14:paraId="2BCA4866" w14:textId="77777777" w:rsidR="00342179" w:rsidRPr="00342179" w:rsidRDefault="00342179" w:rsidP="00342179">
      <w:pPr>
        <w:spacing w:line="276" w:lineRule="auto"/>
        <w:jc w:val="both"/>
        <w:rPr>
          <w:rFonts w:ascii="Arial" w:hAnsi="Arial" w:cs="Arial"/>
          <w:i/>
          <w:lang w:val="sl-SI"/>
        </w:rPr>
      </w:pPr>
      <w:r w:rsidRPr="00342179">
        <w:rPr>
          <w:rFonts w:ascii="Arial" w:hAnsi="Arial"/>
          <w:i/>
          <w:lang w:val="sl-SI"/>
        </w:rPr>
        <w:t xml:space="preserve">dovolite mi, da najprej čestitam islandskemu predsedstvu in se zahvalim predsednici vlade, da nas je v tem za Evropo mračnem času zbrala na Islandiji. Tukaj smo, da skupaj podpremo naše skupne vrednote: človekove pravice, demokracijo in pravno državo. Te temeljne vrednote vodijo Slovenijo že od njene osamosvojitve in pridružitve Svetu Evrope pred 30 leti. </w:t>
      </w:r>
    </w:p>
    <w:p w14:paraId="0A4829A1" w14:textId="77777777" w:rsidR="00342179" w:rsidRPr="00342179" w:rsidRDefault="00342179" w:rsidP="00342179">
      <w:pPr>
        <w:spacing w:line="276" w:lineRule="auto"/>
        <w:jc w:val="both"/>
        <w:rPr>
          <w:rFonts w:ascii="Arial" w:hAnsi="Arial" w:cs="Arial"/>
          <w:i/>
          <w:lang w:val="sl-SI"/>
        </w:rPr>
      </w:pPr>
    </w:p>
    <w:p w14:paraId="0D71BE4A" w14:textId="77777777" w:rsidR="00342179" w:rsidRPr="00342179" w:rsidRDefault="00342179" w:rsidP="00342179">
      <w:pPr>
        <w:spacing w:line="276" w:lineRule="auto"/>
        <w:jc w:val="both"/>
        <w:rPr>
          <w:rFonts w:ascii="Arial" w:hAnsi="Arial" w:cs="Arial"/>
          <w:i/>
          <w:lang w:val="sl-SI"/>
        </w:rPr>
      </w:pPr>
      <w:r w:rsidRPr="00342179">
        <w:rPr>
          <w:rFonts w:ascii="Arial" w:hAnsi="Arial"/>
          <w:i/>
          <w:lang w:val="sl-SI"/>
        </w:rPr>
        <w:t>Žalosti me, ko vidim, kako je vojna ponovno vstopila v Evropo. Zato bom jasno povedala: Slovenija najostreje obsoja brutalno agresijo Rusije proti Ukrajini. Solidarni smo z ukrajinskim narodom in mu bomo še naprej zagotavljali pomoč, dokler bo to potrebno. Podpiramo vsa prizadevanja, da bi vsi tisti, ki so odgovorni za zločine v Ukrajini, za to odgovarjali. Pri tem je pomemben korak vzpostavitev registra škode.</w:t>
      </w:r>
    </w:p>
    <w:p w14:paraId="5F9DC438" w14:textId="77777777" w:rsidR="00342179" w:rsidRPr="00342179" w:rsidRDefault="00342179" w:rsidP="00342179">
      <w:pPr>
        <w:spacing w:line="276" w:lineRule="auto"/>
        <w:jc w:val="both"/>
        <w:rPr>
          <w:rFonts w:ascii="Arial" w:hAnsi="Arial" w:cs="Arial"/>
          <w:i/>
          <w:lang w:val="sl-SI"/>
        </w:rPr>
      </w:pPr>
    </w:p>
    <w:p w14:paraId="427D800B" w14:textId="77777777" w:rsidR="00342179" w:rsidRPr="00342179" w:rsidRDefault="00342179" w:rsidP="00342179">
      <w:pPr>
        <w:spacing w:line="276" w:lineRule="auto"/>
        <w:jc w:val="both"/>
        <w:rPr>
          <w:rFonts w:ascii="Arial" w:hAnsi="Arial" w:cs="Arial"/>
          <w:i/>
          <w:lang w:val="sl-SI"/>
        </w:rPr>
      </w:pPr>
      <w:r w:rsidRPr="00342179">
        <w:rPr>
          <w:rFonts w:ascii="Arial" w:hAnsi="Arial"/>
          <w:i/>
          <w:lang w:val="sl-SI"/>
        </w:rPr>
        <w:t xml:space="preserve">V nagovoru se bom osredotočila na tri glavne točke. </w:t>
      </w:r>
    </w:p>
    <w:p w14:paraId="63A60ED2"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eastAsia="Times New Roman" w:hAnsi="Arial" w:cs="Arial"/>
          <w:i/>
        </w:rPr>
      </w:pPr>
    </w:p>
    <w:p w14:paraId="56B82407" w14:textId="741178F1"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r w:rsidRPr="00342179">
        <w:rPr>
          <w:rFonts w:ascii="Arial" w:hAnsi="Arial"/>
          <w:i/>
        </w:rPr>
        <w:t xml:space="preserve">Prvič – vprašanje našega časa je, kako obrniti trend </w:t>
      </w:r>
      <w:r w:rsidRPr="00342179">
        <w:rPr>
          <w:rFonts w:ascii="Arial" w:hAnsi="Arial"/>
          <w:b/>
          <w:i/>
        </w:rPr>
        <w:t>nazadovanja na področju demokracije, pravne države, človekovih pravic in pravic manjšin</w:t>
      </w:r>
      <w:r w:rsidRPr="00342179">
        <w:rPr>
          <w:rFonts w:ascii="Arial" w:hAnsi="Arial"/>
          <w:i/>
        </w:rPr>
        <w:t xml:space="preserve">. To je glavni razlog, zakaj smo se zbrali tukaj v Reykjaviku. Storiti moramo vse, kar je v naši moči, da ta trend obrnemo, izpolnimo svoje obveznosti in spoštujemo skupne standarde. Zagotoviti moramo vso podporo Svetu Evrope kot vodilnemu in nepogrešljivemu varuhu pravnih obveznosti in skupnih standardov na področju pravne države, pravic manjšin in človekovih pravic na naši celini. Neodvisnost sodstva in svoboda medijev sta ključnega pomena za zaščito teh obveznosti in standardov. Iz lastnih izkušenj vam lahko povem, da svobode medijev ne moremo jemati kot nekaj samoumevnega. In kot še predobro vemo, v temi demokracija umre. </w:t>
      </w:r>
    </w:p>
    <w:p w14:paraId="714B1368"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lang w:eastAsia="sl-SI"/>
        </w:rPr>
      </w:pPr>
    </w:p>
    <w:p w14:paraId="3D89A54D" w14:textId="5D59BA2C"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r w:rsidRPr="00342179">
        <w:rPr>
          <w:rFonts w:ascii="Arial" w:hAnsi="Arial"/>
          <w:i/>
        </w:rPr>
        <w:lastRenderedPageBreak/>
        <w:t xml:space="preserve">Drugič – in v tesni povezavi z mojo prvo točko – je temeljna obveznost, ki je skupna vsem našim državam, namreč da se sodbe </w:t>
      </w:r>
      <w:r w:rsidRPr="00342179">
        <w:rPr>
          <w:rFonts w:ascii="Arial" w:hAnsi="Arial"/>
          <w:b/>
          <w:i/>
        </w:rPr>
        <w:t xml:space="preserve">Evropskega sodišča za človekove pravice izvršijo v celoti in pravočasno. </w:t>
      </w:r>
      <w:r w:rsidRPr="00342179">
        <w:rPr>
          <w:rFonts w:ascii="Arial" w:hAnsi="Arial"/>
          <w:i/>
        </w:rPr>
        <w:t xml:space="preserve">Slovenija odločno podpira nadzorni mehanizem za izvrševanje sodb in vse druge neodvisne nadzorne mehanizme Sveta Evrope. Z neodvisnimi nasveti nam državam članicam pomagajo, da se pravočasno spopademo z morebitnimi negativnimi trendi. </w:t>
      </w:r>
    </w:p>
    <w:p w14:paraId="6497533C" w14:textId="77777777" w:rsidR="00342179" w:rsidRPr="00342179" w:rsidRDefault="00342179" w:rsidP="00342179">
      <w:pPr>
        <w:spacing w:line="276" w:lineRule="auto"/>
        <w:jc w:val="both"/>
        <w:rPr>
          <w:rFonts w:ascii="Arial" w:hAnsi="Arial" w:cs="Arial"/>
          <w:i/>
          <w:lang w:val="sl-SI"/>
        </w:rPr>
      </w:pPr>
    </w:p>
    <w:p w14:paraId="1C6123F4" w14:textId="77777777" w:rsidR="00342179" w:rsidRPr="00342179" w:rsidRDefault="00342179" w:rsidP="00342179">
      <w:pPr>
        <w:spacing w:line="276" w:lineRule="auto"/>
        <w:jc w:val="both"/>
        <w:rPr>
          <w:rFonts w:ascii="Arial" w:hAnsi="Arial" w:cs="Arial"/>
          <w:i/>
          <w:lang w:val="sl-SI"/>
        </w:rPr>
      </w:pPr>
      <w:r w:rsidRPr="00342179">
        <w:rPr>
          <w:rFonts w:ascii="Arial" w:hAnsi="Arial"/>
          <w:i/>
          <w:lang w:val="sl-SI"/>
        </w:rPr>
        <w:t xml:space="preserve">Naraščajoči trend neizvrševanja sodb Sodišča je zelo zaskrbljujoč in nesprejemljiv. Pravila so za vse enaka. Na tem področju ne smemo nazadovati. </w:t>
      </w:r>
    </w:p>
    <w:p w14:paraId="55AD047B" w14:textId="77777777" w:rsidR="00342179" w:rsidRPr="00342179" w:rsidRDefault="00342179" w:rsidP="00342179">
      <w:pPr>
        <w:spacing w:line="276" w:lineRule="auto"/>
        <w:jc w:val="both"/>
        <w:rPr>
          <w:rFonts w:ascii="Arial" w:hAnsi="Arial" w:cs="Arial"/>
          <w:i/>
          <w:lang w:val="sl-SI"/>
        </w:rPr>
      </w:pPr>
    </w:p>
    <w:p w14:paraId="19CE91C4" w14:textId="5648174E" w:rsidR="00342179" w:rsidRPr="00342179" w:rsidRDefault="00342179" w:rsidP="00342179">
      <w:pPr>
        <w:spacing w:line="276" w:lineRule="auto"/>
        <w:jc w:val="both"/>
        <w:rPr>
          <w:rFonts w:ascii="Arial" w:hAnsi="Arial" w:cs="Arial"/>
          <w:i/>
          <w:lang w:val="sl-SI"/>
        </w:rPr>
      </w:pPr>
      <w:r w:rsidRPr="00342179">
        <w:rPr>
          <w:rFonts w:ascii="Arial" w:hAnsi="Arial"/>
          <w:i/>
          <w:lang w:val="sl-SI"/>
        </w:rPr>
        <w:t xml:space="preserve">Še moja tretja in zadnja točka – enako pomembna je tudi vloga Sveta Evrope kot </w:t>
      </w:r>
      <w:r w:rsidRPr="00342179">
        <w:rPr>
          <w:rFonts w:ascii="Arial" w:hAnsi="Arial"/>
          <w:b/>
          <w:i/>
          <w:lang w:val="sl-SI"/>
        </w:rPr>
        <w:t>oblikovalca standardov za sedanje in prihodnje izzive na področju človekovih pravic.</w:t>
      </w:r>
      <w:r w:rsidRPr="00342179">
        <w:rPr>
          <w:rFonts w:ascii="Arial" w:hAnsi="Arial"/>
          <w:i/>
          <w:lang w:val="sl-SI"/>
        </w:rPr>
        <w:t xml:space="preserve"> Pri varstvu okolja in podnebnih spremembah bi moral imeti Svet Evrope vodilno vlogo. Pozdravljamo današnjo odločitev, pri kateri lahko Slovenija pomaga. Po svetu bomo še naprej glasno opozarjali na pravico do čistega in zdravega okolja kot človekovo pravico. </w:t>
      </w:r>
    </w:p>
    <w:p w14:paraId="24BABC89" w14:textId="77777777" w:rsidR="00342179" w:rsidRPr="00342179" w:rsidRDefault="00342179" w:rsidP="00342179">
      <w:pPr>
        <w:spacing w:line="276" w:lineRule="auto"/>
        <w:jc w:val="both"/>
        <w:rPr>
          <w:rFonts w:ascii="Arial" w:hAnsi="Arial" w:cs="Arial"/>
          <w:i/>
          <w:lang w:val="sl-SI"/>
        </w:rPr>
      </w:pPr>
    </w:p>
    <w:p w14:paraId="2ADF8D51" w14:textId="77777777" w:rsidR="00342179" w:rsidRPr="00342179" w:rsidRDefault="00342179" w:rsidP="00342179">
      <w:pPr>
        <w:spacing w:line="276" w:lineRule="auto"/>
        <w:jc w:val="both"/>
        <w:rPr>
          <w:rFonts w:ascii="Arial" w:hAnsi="Arial" w:cs="Arial"/>
          <w:i/>
          <w:lang w:val="sl-SI"/>
        </w:rPr>
      </w:pPr>
      <w:r w:rsidRPr="00342179">
        <w:rPr>
          <w:rFonts w:ascii="Arial" w:hAnsi="Arial"/>
          <w:i/>
          <w:lang w:val="sl-SI"/>
        </w:rPr>
        <w:t xml:space="preserve">Nove tehnologije in umetna inteligenca nas prehitevajo, zato je skrajni čas, da njihovo uporabo uredimo na način, skladen s človekovimi pravicami. Če ne bomo ukrepali hitro in odločno, bodo posledice za uresničevanje človekovih pravic uničujoče. Mi smo tisti, ki imamo v rokah ključ do prihodnosti, zato poskrbimo, da bo človeku prijazna. </w:t>
      </w:r>
    </w:p>
    <w:p w14:paraId="5D3D2315"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p>
    <w:p w14:paraId="0D77C17C" w14:textId="2CFC9B71"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i/>
        </w:rPr>
      </w:pPr>
      <w:r w:rsidRPr="00342179">
        <w:rPr>
          <w:rFonts w:ascii="Arial" w:hAnsi="Arial"/>
          <w:i/>
        </w:rPr>
        <w:t>Ekscelence,</w:t>
      </w:r>
    </w:p>
    <w:p w14:paraId="3822E01D"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p>
    <w:p w14:paraId="46467841"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r w:rsidRPr="00342179">
        <w:rPr>
          <w:rFonts w:ascii="Arial" w:hAnsi="Arial"/>
          <w:i/>
        </w:rPr>
        <w:t xml:space="preserve">naši predhodniki, ustanovitelji evropskih institucij, so sanjali o enotni Evropi, zdaj pa smo mi prevzeli štafetno palico, da te sanje uresničimo. Vrata Sveta Evrope morajo biti odprta za nove članice. </w:t>
      </w:r>
    </w:p>
    <w:p w14:paraId="18803706"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p>
    <w:p w14:paraId="09CB99C1"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rPr>
      </w:pPr>
      <w:r w:rsidRPr="00342179">
        <w:rPr>
          <w:rFonts w:ascii="Arial" w:hAnsi="Arial"/>
          <w:i/>
        </w:rPr>
        <w:t xml:space="preserve">Svet se morda spreminja, vendar ostaja potreba po spoštovanju človekovega dostojanstva še naprej tako pomembna kot doslej. V imenu svoje države, Slovenije, sem pripravljena prispevati k temu, da bomo ta vrh zaključili z močnim in pozitivnim sporočilom za prihodnost Sveta Evrope. In za vse nas v Evropi. </w:t>
      </w:r>
    </w:p>
    <w:p w14:paraId="62D639E8" w14:textId="77777777" w:rsidR="00342179" w:rsidRPr="00342179" w:rsidRDefault="00342179" w:rsidP="00342179">
      <w:pPr>
        <w:pStyle w:val="Brezrazmikov"/>
        <w:tabs>
          <w:tab w:val="left" w:pos="5812"/>
        </w:tabs>
        <w:autoSpaceDE w:val="0"/>
        <w:autoSpaceDN w:val="0"/>
        <w:adjustRightInd w:val="0"/>
        <w:spacing w:line="276" w:lineRule="auto"/>
        <w:contextualSpacing/>
        <w:jc w:val="both"/>
        <w:rPr>
          <w:rFonts w:ascii="Arial" w:hAnsi="Arial" w:cs="Arial"/>
          <w:i/>
          <w:lang w:eastAsia="sl-SI"/>
        </w:rPr>
      </w:pPr>
    </w:p>
    <w:p w14:paraId="62FCC223" w14:textId="4F786D58" w:rsidR="006F4D66" w:rsidRPr="00342179" w:rsidRDefault="00342179" w:rsidP="00342179">
      <w:pPr>
        <w:spacing w:line="276" w:lineRule="auto"/>
        <w:jc w:val="both"/>
        <w:rPr>
          <w:rFonts w:ascii="Arial" w:hAnsi="Arial" w:cs="Arial"/>
          <w:i/>
          <w:lang w:val="sl-SI"/>
        </w:rPr>
      </w:pPr>
      <w:r w:rsidRPr="00342179">
        <w:rPr>
          <w:rFonts w:ascii="Arial" w:hAnsi="Arial"/>
          <w:i/>
          <w:lang w:val="sl-SI"/>
        </w:rPr>
        <w:t>Hvala.</w:t>
      </w:r>
      <w:r w:rsidR="006F4D66" w:rsidRPr="00342179">
        <w:rPr>
          <w:rFonts w:ascii="Arial" w:hAnsi="Arial" w:cs="Arial"/>
          <w:i/>
          <w:lang w:val="sl-SI"/>
        </w:rPr>
        <w:t xml:space="preserve"> </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173A3"/>
    <w:rsid w:val="00741BEA"/>
    <w:rsid w:val="00751F0E"/>
    <w:rsid w:val="00771EF6"/>
    <w:rsid w:val="007A1E17"/>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5FE260-7C50-4D19-97A7-A478BEC0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554</Words>
  <Characters>3163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8</cp:revision>
  <dcterms:created xsi:type="dcterms:W3CDTF">2023-05-12T07:11:00Z</dcterms:created>
  <dcterms:modified xsi:type="dcterms:W3CDTF">2023-05-17T11:59:00Z</dcterms:modified>
</cp:coreProperties>
</file>