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B55F93" w:rsidRDefault="006F4D66" w:rsidP="006F4D66">
      <w:pPr>
        <w:spacing w:line="276" w:lineRule="auto"/>
        <w:ind w:left="360"/>
        <w:jc w:val="center"/>
        <w:rPr>
          <w:rFonts w:ascii="Arial" w:hAnsi="Arial" w:cs="Arial"/>
          <w:b/>
          <w:sz w:val="22"/>
          <w:szCs w:val="22"/>
          <w:lang w:val="sl-SI"/>
        </w:rPr>
      </w:pPr>
    </w:p>
    <w:p w14:paraId="2BD1CE4D" w14:textId="77777777" w:rsidR="00F50F97" w:rsidRPr="00B55F93" w:rsidRDefault="00F50F97" w:rsidP="00B55F93">
      <w:pPr>
        <w:spacing w:line="276" w:lineRule="auto"/>
        <w:rPr>
          <w:rFonts w:cstheme="minorHAnsi"/>
          <w:b/>
          <w:sz w:val="22"/>
          <w:szCs w:val="22"/>
          <w:lang w:val="sl-SI"/>
        </w:rPr>
      </w:pPr>
    </w:p>
    <w:p w14:paraId="6311A94D" w14:textId="3810AE2C" w:rsidR="002C5669" w:rsidRPr="00B55F93" w:rsidRDefault="002C5669" w:rsidP="00B71672">
      <w:pPr>
        <w:jc w:val="both"/>
        <w:rPr>
          <w:rFonts w:cstheme="minorHAnsi"/>
          <w:sz w:val="22"/>
          <w:szCs w:val="22"/>
          <w:lang w:val="sl-SI"/>
        </w:rPr>
      </w:pPr>
    </w:p>
    <w:p w14:paraId="7C3D4B8D" w14:textId="77777777" w:rsidR="006A6B5F" w:rsidRPr="006A6B5F" w:rsidRDefault="006A6B5F" w:rsidP="006A6B5F">
      <w:pPr>
        <w:jc w:val="center"/>
        <w:rPr>
          <w:rFonts w:cstheme="minorHAnsi"/>
          <w:b/>
          <w:szCs w:val="22"/>
          <w:lang w:val="sl-SI"/>
        </w:rPr>
      </w:pPr>
      <w:r w:rsidRPr="006A6B5F">
        <w:rPr>
          <w:rFonts w:cstheme="minorHAnsi"/>
          <w:b/>
          <w:szCs w:val="22"/>
          <w:lang w:val="sl-SI"/>
        </w:rPr>
        <w:t>Govor predsednice Republike Slovenije dr. Nataše Pirc Musar</w:t>
      </w:r>
    </w:p>
    <w:p w14:paraId="49EAF084" w14:textId="56884B98" w:rsidR="00B55F93" w:rsidRPr="00B55F93" w:rsidRDefault="006A6B5F" w:rsidP="006A6B5F">
      <w:pPr>
        <w:jc w:val="center"/>
        <w:rPr>
          <w:rFonts w:cstheme="minorHAnsi"/>
          <w:b/>
          <w:szCs w:val="22"/>
          <w:lang w:val="sl-SI"/>
        </w:rPr>
      </w:pPr>
      <w:r w:rsidRPr="006A6B5F">
        <w:rPr>
          <w:rFonts w:cstheme="minorHAnsi"/>
          <w:b/>
          <w:szCs w:val="22"/>
          <w:lang w:val="sl-SI"/>
        </w:rPr>
        <w:t xml:space="preserve">ob </w:t>
      </w:r>
      <w:bookmarkStart w:id="0" w:name="_Hlk197952618"/>
      <w:r w:rsidRPr="006A6B5F">
        <w:rPr>
          <w:rFonts w:cstheme="minorHAnsi"/>
          <w:b/>
          <w:szCs w:val="22"/>
          <w:lang w:val="sl-SI"/>
        </w:rPr>
        <w:t xml:space="preserve">80. obletnici družbe Petrol </w:t>
      </w:r>
      <w:proofErr w:type="spellStart"/>
      <w:r w:rsidRPr="006A6B5F">
        <w:rPr>
          <w:rFonts w:cstheme="minorHAnsi"/>
          <w:b/>
          <w:szCs w:val="22"/>
          <w:lang w:val="sl-SI"/>
        </w:rPr>
        <w:t>d.d</w:t>
      </w:r>
      <w:bookmarkEnd w:id="0"/>
      <w:proofErr w:type="spellEnd"/>
      <w:r w:rsidRPr="006A6B5F">
        <w:rPr>
          <w:rFonts w:cstheme="minorHAnsi"/>
          <w:b/>
          <w:szCs w:val="22"/>
          <w:lang w:val="sl-SI"/>
        </w:rPr>
        <w:t>.</w:t>
      </w:r>
    </w:p>
    <w:p w14:paraId="5519D7DC" w14:textId="77777777" w:rsidR="00B55F93" w:rsidRPr="00B55F93" w:rsidRDefault="00B55F93" w:rsidP="00B55F93">
      <w:pPr>
        <w:jc w:val="both"/>
        <w:rPr>
          <w:rFonts w:cstheme="minorHAnsi"/>
          <w:sz w:val="22"/>
          <w:szCs w:val="22"/>
          <w:lang w:val="sl-SI"/>
        </w:rPr>
      </w:pPr>
    </w:p>
    <w:p w14:paraId="5B7AFFF1" w14:textId="1F75BD02" w:rsidR="00B55F93" w:rsidRPr="00B55F93" w:rsidRDefault="006A6B5F" w:rsidP="00B55F93">
      <w:pPr>
        <w:jc w:val="center"/>
        <w:rPr>
          <w:rFonts w:cstheme="minorHAnsi"/>
          <w:sz w:val="22"/>
          <w:szCs w:val="22"/>
          <w:lang w:val="sl-SI"/>
        </w:rPr>
      </w:pPr>
      <w:r>
        <w:rPr>
          <w:rFonts w:cstheme="minorHAnsi"/>
          <w:sz w:val="22"/>
          <w:szCs w:val="22"/>
          <w:lang w:val="sl-SI"/>
        </w:rPr>
        <w:t>Kongresni center Brdo</w:t>
      </w:r>
      <w:r w:rsidR="00B55F93" w:rsidRPr="00B55F93">
        <w:rPr>
          <w:rFonts w:cstheme="minorHAnsi"/>
          <w:sz w:val="22"/>
          <w:szCs w:val="22"/>
          <w:lang w:val="sl-SI"/>
        </w:rPr>
        <w:t xml:space="preserve">, </w:t>
      </w:r>
      <w:r>
        <w:rPr>
          <w:rFonts w:cstheme="minorHAnsi"/>
          <w:sz w:val="22"/>
          <w:szCs w:val="22"/>
          <w:lang w:val="sl-SI"/>
        </w:rPr>
        <w:t>12</w:t>
      </w:r>
      <w:r w:rsidR="00B55F93" w:rsidRPr="00B55F93">
        <w:rPr>
          <w:rFonts w:cstheme="minorHAnsi"/>
          <w:sz w:val="22"/>
          <w:szCs w:val="22"/>
          <w:lang w:val="sl-SI"/>
        </w:rPr>
        <w:t>. maj 2025</w:t>
      </w:r>
    </w:p>
    <w:p w14:paraId="18B9A568" w14:textId="77777777" w:rsidR="00B55F93" w:rsidRPr="00B55F93" w:rsidRDefault="00B55F93" w:rsidP="00B55F93">
      <w:pPr>
        <w:jc w:val="both"/>
        <w:rPr>
          <w:rFonts w:cstheme="minorHAnsi"/>
          <w:sz w:val="22"/>
          <w:szCs w:val="22"/>
          <w:lang w:val="sl-SI"/>
        </w:rPr>
      </w:pPr>
    </w:p>
    <w:p w14:paraId="250B4CFE" w14:textId="77777777" w:rsidR="00B55F93" w:rsidRPr="00B55F93" w:rsidRDefault="00B55F93" w:rsidP="00B55F93">
      <w:pPr>
        <w:jc w:val="both"/>
        <w:rPr>
          <w:rFonts w:cstheme="minorHAnsi"/>
          <w:sz w:val="22"/>
          <w:szCs w:val="22"/>
          <w:lang w:val="sl-SI"/>
        </w:rPr>
      </w:pPr>
    </w:p>
    <w:p w14:paraId="402AF634" w14:textId="77777777" w:rsidR="00B55F93" w:rsidRDefault="00B55F93" w:rsidP="00B55F93">
      <w:pPr>
        <w:jc w:val="right"/>
        <w:rPr>
          <w:rFonts w:cstheme="minorHAnsi"/>
          <w:sz w:val="22"/>
          <w:szCs w:val="22"/>
          <w:lang w:val="sl-SI"/>
        </w:rPr>
      </w:pPr>
    </w:p>
    <w:p w14:paraId="3D956751" w14:textId="45C8B740" w:rsidR="00B55F93" w:rsidRPr="00B55F93" w:rsidRDefault="00B55F93" w:rsidP="00B55F93">
      <w:pPr>
        <w:jc w:val="right"/>
        <w:rPr>
          <w:rFonts w:cstheme="minorHAnsi"/>
          <w:sz w:val="22"/>
          <w:szCs w:val="22"/>
          <w:lang w:val="sl-SI"/>
        </w:rPr>
      </w:pPr>
      <w:r w:rsidRPr="007E40B2">
        <w:rPr>
          <w:rFonts w:cstheme="minorHAnsi"/>
          <w:i/>
          <w:sz w:val="22"/>
          <w:szCs w:val="22"/>
          <w:lang w:val="sl-SI"/>
        </w:rPr>
        <w:t>Velja govorjena beseda</w:t>
      </w:r>
      <w:r>
        <w:rPr>
          <w:rFonts w:cstheme="minorHAnsi"/>
          <w:sz w:val="22"/>
          <w:szCs w:val="22"/>
          <w:lang w:val="sl-SI"/>
        </w:rPr>
        <w:t>.</w:t>
      </w:r>
    </w:p>
    <w:p w14:paraId="27A96D5D" w14:textId="77777777" w:rsidR="00B55F93" w:rsidRPr="00B55F93" w:rsidRDefault="00B55F93" w:rsidP="00B55F93">
      <w:pPr>
        <w:jc w:val="both"/>
        <w:rPr>
          <w:rFonts w:cstheme="minorHAnsi"/>
          <w:sz w:val="22"/>
          <w:szCs w:val="22"/>
          <w:lang w:val="sl-SI"/>
        </w:rPr>
      </w:pP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p>
    <w:p w14:paraId="29D54195" w14:textId="77777777" w:rsidR="00B55F93" w:rsidRPr="00B55F93" w:rsidRDefault="00B55F93" w:rsidP="00B55F93">
      <w:pPr>
        <w:jc w:val="both"/>
        <w:rPr>
          <w:rFonts w:cstheme="minorHAnsi"/>
          <w:sz w:val="22"/>
          <w:szCs w:val="22"/>
          <w:lang w:val="sl-SI"/>
        </w:rPr>
      </w:pPr>
    </w:p>
    <w:p w14:paraId="3C312E44" w14:textId="77777777" w:rsidR="00B55F93" w:rsidRDefault="00B55F93" w:rsidP="00B55F93">
      <w:pPr>
        <w:jc w:val="both"/>
        <w:rPr>
          <w:rFonts w:cstheme="minorHAnsi"/>
          <w:sz w:val="22"/>
          <w:szCs w:val="22"/>
          <w:lang w:val="sl-SI"/>
        </w:rPr>
      </w:pPr>
    </w:p>
    <w:p w14:paraId="4E3A0F67" w14:textId="77777777" w:rsidR="006A6B5F"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Spoštovani predsednik uprave Sašo Berger,</w:t>
      </w:r>
    </w:p>
    <w:p w14:paraId="246DBDAF" w14:textId="77777777" w:rsidR="006A6B5F"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spoštovani člani uprave družbe Petrol in vsi zaposleni,</w:t>
      </w:r>
    </w:p>
    <w:p w14:paraId="21129F32" w14:textId="5A448AA1" w:rsidR="006A6B5F"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spoštovan</w:t>
      </w:r>
      <w:r w:rsidRPr="006A6B5F">
        <w:rPr>
          <w:rFonts w:ascii="Calibri" w:hAnsi="Calibri" w:cs="Calibri"/>
          <w:sz w:val="22"/>
          <w:szCs w:val="22"/>
          <w:lang w:val="sl-SI"/>
        </w:rPr>
        <w:t>a</w:t>
      </w:r>
      <w:r w:rsidRPr="006A6B5F">
        <w:rPr>
          <w:rFonts w:ascii="Calibri" w:hAnsi="Calibri" w:cs="Calibri"/>
          <w:sz w:val="22"/>
          <w:szCs w:val="22"/>
          <w:lang w:val="sl-SI"/>
        </w:rPr>
        <w:t xml:space="preserve"> minist</w:t>
      </w:r>
      <w:r w:rsidRPr="006A6B5F">
        <w:rPr>
          <w:rFonts w:ascii="Calibri" w:hAnsi="Calibri" w:cs="Calibri"/>
          <w:sz w:val="22"/>
          <w:szCs w:val="22"/>
          <w:lang w:val="sl-SI"/>
        </w:rPr>
        <w:t xml:space="preserve">ra </w:t>
      </w:r>
      <w:r w:rsidRPr="006A6B5F">
        <w:rPr>
          <w:rFonts w:ascii="Calibri" w:hAnsi="Calibri" w:cs="Calibri"/>
          <w:sz w:val="22"/>
          <w:szCs w:val="22"/>
          <w:lang w:val="sl-SI"/>
        </w:rPr>
        <w:t>Matjaž Han</w:t>
      </w:r>
      <w:r w:rsidRPr="006A6B5F">
        <w:rPr>
          <w:rFonts w:ascii="Calibri" w:hAnsi="Calibri" w:cs="Calibri"/>
          <w:sz w:val="22"/>
          <w:szCs w:val="22"/>
          <w:lang w:val="sl-SI"/>
        </w:rPr>
        <w:t xml:space="preserve"> in Bojan Kumer</w:t>
      </w:r>
      <w:r w:rsidRPr="006A6B5F">
        <w:rPr>
          <w:rFonts w:ascii="Calibri" w:hAnsi="Calibri" w:cs="Calibri"/>
          <w:sz w:val="22"/>
          <w:szCs w:val="22"/>
          <w:lang w:val="sl-SI"/>
        </w:rPr>
        <w:t>,</w:t>
      </w:r>
    </w:p>
    <w:p w14:paraId="6271F29D" w14:textId="77777777" w:rsidR="006A6B5F"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cenjeni visoki gostje,</w:t>
      </w:r>
    </w:p>
    <w:p w14:paraId="48756CBE" w14:textId="77777777" w:rsidR="006A6B5F" w:rsidRPr="006A6B5F" w:rsidRDefault="006A6B5F" w:rsidP="006A6B5F">
      <w:pPr>
        <w:jc w:val="both"/>
        <w:rPr>
          <w:rFonts w:ascii="Calibri" w:hAnsi="Calibri" w:cs="Calibri"/>
          <w:sz w:val="22"/>
          <w:szCs w:val="22"/>
          <w:lang w:val="sl-SI"/>
        </w:rPr>
      </w:pPr>
    </w:p>
    <w:p w14:paraId="5B2531AB" w14:textId="12872B2B" w:rsidR="00B55F93"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dober večer.</w:t>
      </w:r>
    </w:p>
    <w:p w14:paraId="668FBA94" w14:textId="77777777" w:rsidR="006A6B5F" w:rsidRPr="006A6B5F" w:rsidRDefault="006A6B5F" w:rsidP="006A6B5F">
      <w:pPr>
        <w:jc w:val="both"/>
        <w:rPr>
          <w:rFonts w:ascii="Calibri" w:hAnsi="Calibri" w:cs="Calibri"/>
          <w:sz w:val="22"/>
          <w:szCs w:val="22"/>
          <w:lang w:val="sl-SI"/>
        </w:rPr>
      </w:pPr>
    </w:p>
    <w:p w14:paraId="69AAE228" w14:textId="6B7751F2" w:rsid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Počaščena sem, da sem lahko z vami ob tej častitljivi obletnici – 80-letnici družbe Petrol. Osem desetletij ni le številka, je zgodovina, je zgodba. Zgodba s konca druge svetovne vojne o razvoju, o spremembah, o ljudeh, ki so verjeli v napredek, in o družbi, ki se je znala vedno znova prilagoditi času in preseči pričakovanja.</w:t>
      </w:r>
    </w:p>
    <w:p w14:paraId="5B8F9791" w14:textId="77777777" w:rsidR="006A6B5F" w:rsidRPr="006A6B5F" w:rsidRDefault="006A6B5F" w:rsidP="006A6B5F">
      <w:pPr>
        <w:jc w:val="both"/>
        <w:rPr>
          <w:rFonts w:ascii="Calibri" w:hAnsi="Calibri" w:cs="Calibri"/>
          <w:sz w:val="22"/>
          <w:szCs w:val="22"/>
          <w:lang w:val="sl-SI"/>
        </w:rPr>
      </w:pPr>
    </w:p>
    <w:p w14:paraId="5BB31AAE" w14:textId="77777777" w:rsidR="006A6B5F"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Petrol je bil ob ustanovitvi del širše, državne zgodbe o povojni obnovi nekdanje države, nato pa del zgodbe o razvoju sodobne Slovenije in gospodarskem povezovanju Evrope, danes pa je del zgodbe o zelenem prehodu in energetski preobrazbi.</w:t>
      </w:r>
    </w:p>
    <w:p w14:paraId="0113729C" w14:textId="77777777" w:rsidR="006A6B5F" w:rsidRPr="006A6B5F" w:rsidRDefault="006A6B5F" w:rsidP="006A6B5F">
      <w:pPr>
        <w:jc w:val="both"/>
        <w:rPr>
          <w:rFonts w:ascii="Calibri" w:hAnsi="Calibri" w:cs="Calibri"/>
          <w:sz w:val="22"/>
          <w:szCs w:val="22"/>
          <w:lang w:val="sl-SI"/>
        </w:rPr>
      </w:pPr>
    </w:p>
    <w:p w14:paraId="622085A4" w14:textId="77777777" w:rsidR="006A6B5F"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 xml:space="preserve">Ob 80. obletnici družbe Petrol praznujemo veliko več kot poslovno obletnico. Praznujemo del slovenske zgodovine, del skupnih prizadevanj za napredek, samostojnost in trajnostno prihodnost. Petrol ni le gospodarska družba, temveč je družba, ki je s </w:t>
      </w:r>
      <w:bookmarkStart w:id="1" w:name="_GoBack"/>
      <w:bookmarkEnd w:id="1"/>
      <w:r w:rsidRPr="006A6B5F">
        <w:rPr>
          <w:rFonts w:ascii="Calibri" w:hAnsi="Calibri" w:cs="Calibri"/>
          <w:sz w:val="22"/>
          <w:szCs w:val="22"/>
          <w:lang w:val="sl-SI"/>
        </w:rPr>
        <w:t>svojo prisotnostjo, delom in človeškim obrazom postala nepogrešljivi del slovenskega vsakdana. Ime Petrol pozna vsakdo med nami – z naših poti, iz otroških spominov. A danes se tega imena ne spominjamo le kot bencinskega servisa, temveč kot utelešenja razvoja, inovacij in družbene odgovornosti.</w:t>
      </w:r>
    </w:p>
    <w:p w14:paraId="14B3BC8C" w14:textId="77777777" w:rsidR="006A6B5F" w:rsidRPr="006A6B5F" w:rsidRDefault="006A6B5F" w:rsidP="006A6B5F">
      <w:pPr>
        <w:jc w:val="both"/>
        <w:rPr>
          <w:rFonts w:ascii="Calibri" w:hAnsi="Calibri" w:cs="Calibri"/>
          <w:sz w:val="22"/>
          <w:szCs w:val="22"/>
          <w:lang w:val="sl-SI"/>
        </w:rPr>
      </w:pPr>
    </w:p>
    <w:p w14:paraId="4E550F3D" w14:textId="77777777" w:rsidR="006A6B5F"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 xml:space="preserve">Zgodba družbe Petrol se je začela leta 1945, v povojnem času, ko je bila obnova domovine naloga vsake roke in vsakega srca. Takratni </w:t>
      </w:r>
      <w:proofErr w:type="spellStart"/>
      <w:r w:rsidRPr="006A6B5F">
        <w:rPr>
          <w:rFonts w:ascii="Calibri" w:hAnsi="Calibri" w:cs="Calibri"/>
          <w:sz w:val="22"/>
          <w:szCs w:val="22"/>
          <w:lang w:val="sl-SI"/>
        </w:rPr>
        <w:t>Jugopetrol</w:t>
      </w:r>
      <w:proofErr w:type="spellEnd"/>
      <w:r w:rsidRPr="006A6B5F">
        <w:rPr>
          <w:rFonts w:ascii="Calibri" w:hAnsi="Calibri" w:cs="Calibri"/>
          <w:sz w:val="22"/>
          <w:szCs w:val="22"/>
          <w:lang w:val="sl-SI"/>
        </w:rPr>
        <w:t xml:space="preserve"> je bil del večjih sanj o gospodarskem preporodu in sodobni družbi. Podružnica v Ljubljani je bila skromna, a za tiste čase ambiciozna pobuda za organizirano oskrbo z naftnimi derivati. Samo dve leti pozneje je ljubljanska podružnica postala samostojno podjetje </w:t>
      </w:r>
      <w:proofErr w:type="spellStart"/>
      <w:r w:rsidRPr="006A6B5F">
        <w:rPr>
          <w:rFonts w:ascii="Calibri" w:hAnsi="Calibri" w:cs="Calibri"/>
          <w:sz w:val="22"/>
          <w:szCs w:val="22"/>
          <w:lang w:val="sl-SI"/>
        </w:rPr>
        <w:t>Jugopetrol</w:t>
      </w:r>
      <w:proofErr w:type="spellEnd"/>
      <w:r w:rsidRPr="006A6B5F">
        <w:rPr>
          <w:rFonts w:ascii="Calibri" w:hAnsi="Calibri" w:cs="Calibri"/>
          <w:sz w:val="22"/>
          <w:szCs w:val="22"/>
          <w:lang w:val="sl-SI"/>
        </w:rPr>
        <w:t xml:space="preserve"> Ljubljana. Sedem predvojnih črpalk je bila dota, ki so jo nekdanji sodelavci Petrola, pionirji gradnje današnje družbe, prinesli v samostojno podjetje in so bili prvi sodi z bencinom prepeljani v skladišča v Ljubljani, Celju in Mariboru. A bilo je dovolj, da se je zagnalo kolo razvoja. Od skromnih začetkov do današnjih skoraj 6.000 sodelavcev v Sloveniji in regiji, od prvega servisa leta 1953 do največje mreže prodajnih mest v državi, je Petrol rasel skupaj s Slovenijo. Bil je z nami, ko smo gradili avtoceste, ko smo postavljali temelje samostojne države ter ko smo se kot družba učili odgovornosti in poguma. To ni le poslovni uspeh, to je dosežek na državni ravni.</w:t>
      </w:r>
    </w:p>
    <w:p w14:paraId="303682D5" w14:textId="77777777" w:rsidR="006A6B5F" w:rsidRPr="006A6B5F" w:rsidRDefault="006A6B5F" w:rsidP="006A6B5F">
      <w:pPr>
        <w:jc w:val="both"/>
        <w:rPr>
          <w:rFonts w:ascii="Calibri" w:hAnsi="Calibri" w:cs="Calibri"/>
          <w:sz w:val="22"/>
          <w:szCs w:val="22"/>
          <w:lang w:val="sl-SI"/>
        </w:rPr>
      </w:pPr>
    </w:p>
    <w:p w14:paraId="3645FFE5" w14:textId="77777777" w:rsidR="006A6B5F"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 xml:space="preserve">Danes se svet spreminja s hitrostjo, ki zahteva pogum. In Petrol ga ima. V zdajšnjem energetskem prehodu ima Petrol pomembno vlogo kot nosilec trajnostne preobrazbe, kot partner gospodinjstvom, občinam in podjetjem, kot gonilna sila električne mobilnosti, obnovljivih virov, pametnega upravljanja energije. V času, ko se svet spoprijema s čedalje bolj perečimi posledicami podnebne krize, je usmeritev družbe Petrol v trajnostni prehod več kot poslovna priložnost. Je odgovornost. Odgovornost do okolja, do prihodnjih generacij in do skupnosti, v katerih živimo. Veseli me, da to odgovornost v družbi Petrol nosite z vizijo in ponosom, z različnimi projekti, ki niso le investicije, ampak so zaveze. Z njimi izkazujete, da Petrola ne poganja le gorivo, temveč tudi vrednote. </w:t>
      </w:r>
    </w:p>
    <w:p w14:paraId="3676B7DA" w14:textId="77777777" w:rsidR="006A6B5F" w:rsidRPr="006A6B5F" w:rsidRDefault="006A6B5F" w:rsidP="006A6B5F">
      <w:pPr>
        <w:jc w:val="both"/>
        <w:rPr>
          <w:rFonts w:ascii="Calibri" w:hAnsi="Calibri" w:cs="Calibri"/>
          <w:sz w:val="22"/>
          <w:szCs w:val="22"/>
          <w:lang w:val="sl-SI"/>
        </w:rPr>
      </w:pPr>
    </w:p>
    <w:p w14:paraId="037800DD" w14:textId="77777777" w:rsidR="006A6B5F"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 xml:space="preserve">Petrol ni le gospodarski steber, je tudi zanesljivi partner družbi. Že desetletja prispevate k razvoju slovenske kulture, izobraževanja, znanosti in športa. Ste partner številnim slovenskim športnim zvezam: nogometni, smučarski, </w:t>
      </w:r>
      <w:proofErr w:type="spellStart"/>
      <w:r w:rsidRPr="006A6B5F">
        <w:rPr>
          <w:rFonts w:ascii="Calibri" w:hAnsi="Calibri" w:cs="Calibri"/>
          <w:sz w:val="22"/>
          <w:szCs w:val="22"/>
          <w:lang w:val="sl-SI"/>
        </w:rPr>
        <w:t>košarkaški</w:t>
      </w:r>
      <w:proofErr w:type="spellEnd"/>
      <w:r w:rsidRPr="006A6B5F">
        <w:rPr>
          <w:rFonts w:ascii="Calibri" w:hAnsi="Calibri" w:cs="Calibri"/>
          <w:sz w:val="22"/>
          <w:szCs w:val="22"/>
          <w:lang w:val="sl-SI"/>
        </w:rPr>
        <w:t xml:space="preserve">, teniški, odbojkarski, v regiji pa med drugim podpirate tudi hrvaško nogometno zvezo. Še posebej pa želim izpostaviti vaše skoraj 15-letno sodelovanje z Olimpijskim komitejem Slovenije, ki skupaj z državo in pristojnim ministrstvom strateško usmerja razvoj slovenskega vrhunskega in rekreativnega športa. </w:t>
      </w:r>
    </w:p>
    <w:p w14:paraId="2DC5C985" w14:textId="77777777" w:rsidR="006A6B5F" w:rsidRPr="006A6B5F" w:rsidRDefault="006A6B5F" w:rsidP="006A6B5F">
      <w:pPr>
        <w:jc w:val="both"/>
        <w:rPr>
          <w:rFonts w:ascii="Calibri" w:hAnsi="Calibri" w:cs="Calibri"/>
          <w:sz w:val="22"/>
          <w:szCs w:val="22"/>
          <w:lang w:val="sl-SI"/>
        </w:rPr>
      </w:pPr>
    </w:p>
    <w:p w14:paraId="17D0C5BE" w14:textId="77777777" w:rsidR="006A6B5F"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Ste partner številnim športnicam in športnikom, ki lahko tudi zaradi vaše podpore razvijajo svoj talent in zastopajo barve naše države širom sveta. S tem ne gradite le blagovne znamke, temveč samozavest naroda. Vaša podpora ni nekaj, kar bi smeli vzeti za samoumevno. Kaže na to, da se v podjetju zavedate, kako pomembna sta športni in kulturni utrip za razvoj družbe. Cenim, da znate prisluhniti okolju, v katerem delujete, in da s konkretnimi dejanji prispevate k pobudam, ki izboljšujejo življenje ljudi. S tem dokazujete, da uspeh podjetja ne temelji le na številkah, temveč tudi na odgovornem odnosu do družbe.</w:t>
      </w:r>
    </w:p>
    <w:p w14:paraId="3F3EB602" w14:textId="77777777" w:rsidR="006A6B5F" w:rsidRPr="006A6B5F" w:rsidRDefault="006A6B5F" w:rsidP="006A6B5F">
      <w:pPr>
        <w:jc w:val="both"/>
        <w:rPr>
          <w:rFonts w:ascii="Calibri" w:hAnsi="Calibri" w:cs="Calibri"/>
          <w:sz w:val="22"/>
          <w:szCs w:val="22"/>
          <w:lang w:val="sl-SI"/>
        </w:rPr>
      </w:pPr>
    </w:p>
    <w:p w14:paraId="63D9361A" w14:textId="77777777" w:rsidR="006A6B5F"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Osebno pa – če dovolite – imam s Petrolom tudi svojevrstno vez. Motoristka sem že 40 let in v vseh teh letih so bili del številnih poti tudi obiski vaših prodajnih mest. Tam sem srečala nasmehe, prijazne pozdrave, tam je bila pijača hladnejša po vroči poletni vožnji. Vem, kako pomembni so ti trenutki. Vem, kako pomembni ste ljudje, ki jih ustvarjate.</w:t>
      </w:r>
    </w:p>
    <w:p w14:paraId="1EFD794F" w14:textId="77777777" w:rsidR="006A6B5F" w:rsidRPr="006A6B5F" w:rsidRDefault="006A6B5F" w:rsidP="006A6B5F">
      <w:pPr>
        <w:jc w:val="both"/>
        <w:rPr>
          <w:rFonts w:ascii="Calibri" w:hAnsi="Calibri" w:cs="Calibri"/>
          <w:sz w:val="22"/>
          <w:szCs w:val="22"/>
          <w:lang w:val="sl-SI"/>
        </w:rPr>
      </w:pPr>
    </w:p>
    <w:p w14:paraId="7D239AD2" w14:textId="77777777" w:rsidR="006A6B5F"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V središču vsake zgodbe – tudi tako velike, kot je Petrolova – ostaja človek. Vsaka generacija, ki je vstopila v to podjetje, je pustila svojo sled. Vsaka črpalka, vsak megavat, vse to so sledi sodelavcev in sodelavk, ki verjamejo v to, kar delajo. Zato ne smemo pozabiti, da je uspeh Petrola vedno temeljil na ljudeh, vsaki sodelavki in vsakem sodelavcu, ki sta s predanostjo, strokovnostjo in trdim delom gradila ta uspeh, na generacijah predanih strokovnjakov, prodajalcev, inženirjev, šoferjev, raziskovalcev, vodij, vizionarjev,  zaposlenih, ki so vsak dan znova zagotavljali, da je energija tekla ne le skozi cevi in črpalke, temveč tudi med ljudmi.</w:t>
      </w:r>
    </w:p>
    <w:p w14:paraId="59F7634C" w14:textId="77777777" w:rsidR="006A6B5F" w:rsidRPr="006A6B5F" w:rsidRDefault="006A6B5F" w:rsidP="006A6B5F">
      <w:pPr>
        <w:jc w:val="both"/>
        <w:rPr>
          <w:rFonts w:ascii="Calibri" w:hAnsi="Calibri" w:cs="Calibri"/>
          <w:sz w:val="22"/>
          <w:szCs w:val="22"/>
          <w:lang w:val="sl-SI"/>
        </w:rPr>
      </w:pPr>
    </w:p>
    <w:p w14:paraId="02A941F1" w14:textId="77777777" w:rsidR="006A6B5F" w:rsidRPr="006A6B5F" w:rsidRDefault="006A6B5F" w:rsidP="006A6B5F">
      <w:pPr>
        <w:jc w:val="both"/>
        <w:rPr>
          <w:rFonts w:ascii="Calibri" w:hAnsi="Calibri" w:cs="Calibri"/>
          <w:sz w:val="22"/>
          <w:szCs w:val="22"/>
          <w:lang w:val="sl-SI"/>
        </w:rPr>
      </w:pPr>
    </w:p>
    <w:p w14:paraId="32535A2C" w14:textId="77777777" w:rsidR="006A6B5F"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Spoštovane gospe in spoštovani gospodje,</w:t>
      </w:r>
    </w:p>
    <w:p w14:paraId="42B7167D" w14:textId="77777777" w:rsidR="006A6B5F"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 xml:space="preserve">dragi </w:t>
      </w:r>
      <w:proofErr w:type="spellStart"/>
      <w:r w:rsidRPr="006A6B5F">
        <w:rPr>
          <w:rFonts w:ascii="Calibri" w:hAnsi="Calibri" w:cs="Calibri"/>
          <w:sz w:val="22"/>
          <w:szCs w:val="22"/>
          <w:lang w:val="sl-SI"/>
        </w:rPr>
        <w:t>Petrolovci</w:t>
      </w:r>
      <w:proofErr w:type="spellEnd"/>
      <w:r w:rsidRPr="006A6B5F">
        <w:rPr>
          <w:rFonts w:ascii="Calibri" w:hAnsi="Calibri" w:cs="Calibri"/>
          <w:sz w:val="22"/>
          <w:szCs w:val="22"/>
          <w:lang w:val="sl-SI"/>
        </w:rPr>
        <w:t>.</w:t>
      </w:r>
    </w:p>
    <w:p w14:paraId="04E6955A" w14:textId="77777777" w:rsidR="006A6B5F" w:rsidRPr="006A6B5F" w:rsidRDefault="006A6B5F" w:rsidP="006A6B5F">
      <w:pPr>
        <w:jc w:val="both"/>
        <w:rPr>
          <w:rFonts w:ascii="Calibri" w:hAnsi="Calibri" w:cs="Calibri"/>
          <w:sz w:val="22"/>
          <w:szCs w:val="22"/>
          <w:lang w:val="sl-SI"/>
        </w:rPr>
      </w:pPr>
    </w:p>
    <w:p w14:paraId="1CFC4C4E" w14:textId="77777777" w:rsidR="006A6B5F"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V zadnjih dveh desetletjih ste naredili izjemen korak naprej, ko ste iz distributerja naftnih derivatov postali celoviti energetski ponudnik, usmerjen v obnovljive vire energije, energetsko učinkovitost, pametne rešitve in trajnostne poslovne modele. Zlasti v današnjih časih, ko nas energetske in podnebne dileme postavljajo pred nove izzive, je to korak v pravo smer.</w:t>
      </w:r>
    </w:p>
    <w:p w14:paraId="1607FF11" w14:textId="77777777" w:rsidR="006A6B5F"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 xml:space="preserve">Petrol danes ni le podjetje, temveč je del identitete države. Je dokaz, da lahko podjetje zraste iz odločitve takratne oblasti, preživi desetletja sprememb in postane vodilni partner v prihodnosti. </w:t>
      </w:r>
    </w:p>
    <w:p w14:paraId="4BD0E187" w14:textId="77777777" w:rsidR="006A6B5F" w:rsidRPr="006A6B5F" w:rsidRDefault="006A6B5F" w:rsidP="006A6B5F">
      <w:pPr>
        <w:jc w:val="both"/>
        <w:rPr>
          <w:rFonts w:ascii="Calibri" w:hAnsi="Calibri" w:cs="Calibri"/>
          <w:sz w:val="22"/>
          <w:szCs w:val="22"/>
          <w:lang w:val="sl-SI"/>
        </w:rPr>
      </w:pPr>
    </w:p>
    <w:p w14:paraId="2768D448" w14:textId="77777777" w:rsidR="006A6B5F"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 xml:space="preserve">Naj bo ta visoka obletnica priložnost za ponos in tudi za pogled naprej. Naj bo navdih, da še naprej iščete ravnotežje med gospodarsko uspešnostjo in družbeno odgovornostjo, med tradicijo in inovacijo, med energijo, ki poganja svet, in med vizijo, ki daje temu svetu smisel. Ob tej častitljivi obletnici vam </w:t>
      </w:r>
      <w:r w:rsidRPr="006A6B5F">
        <w:rPr>
          <w:rFonts w:ascii="Calibri" w:hAnsi="Calibri" w:cs="Calibri"/>
          <w:sz w:val="22"/>
          <w:szCs w:val="22"/>
          <w:lang w:val="sl-SI"/>
        </w:rPr>
        <w:lastRenderedPageBreak/>
        <w:t>izrekam iskrene čestitke. Ne samo za to, kar ste dosegli v tem času, temveč tudi za to, kako ste to dosegli: z znanjem, sodelovanjem, spoštovanjem, dolgoročnim razmišljanjem in odprtostjo za spremembe.</w:t>
      </w:r>
    </w:p>
    <w:p w14:paraId="7BA498A2" w14:textId="77777777" w:rsidR="006A6B5F" w:rsidRPr="006A6B5F" w:rsidRDefault="006A6B5F" w:rsidP="006A6B5F">
      <w:pPr>
        <w:jc w:val="both"/>
        <w:rPr>
          <w:rFonts w:ascii="Calibri" w:hAnsi="Calibri" w:cs="Calibri"/>
          <w:sz w:val="22"/>
          <w:szCs w:val="22"/>
          <w:lang w:val="sl-SI"/>
        </w:rPr>
      </w:pPr>
    </w:p>
    <w:p w14:paraId="6E2474DF" w14:textId="74806DD1" w:rsidR="009C652E" w:rsidRPr="006A6B5F" w:rsidRDefault="006A6B5F" w:rsidP="006A6B5F">
      <w:pPr>
        <w:jc w:val="both"/>
        <w:rPr>
          <w:rFonts w:ascii="Calibri" w:hAnsi="Calibri" w:cs="Calibri"/>
          <w:sz w:val="22"/>
          <w:szCs w:val="22"/>
          <w:lang w:val="sl-SI"/>
        </w:rPr>
      </w:pPr>
      <w:r w:rsidRPr="006A6B5F">
        <w:rPr>
          <w:rFonts w:ascii="Calibri" w:hAnsi="Calibri" w:cs="Calibri"/>
          <w:sz w:val="22"/>
          <w:szCs w:val="22"/>
          <w:lang w:val="sl-SI"/>
        </w:rPr>
        <w:t>Hvala vam in srečno, Petrol.</w:t>
      </w:r>
    </w:p>
    <w:sectPr w:rsidR="009C652E" w:rsidRPr="006A6B5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E1E4" w14:textId="77777777" w:rsidR="00992DF0" w:rsidRDefault="00992DF0" w:rsidP="009F6FB1">
      <w:r>
        <w:separator/>
      </w:r>
    </w:p>
  </w:endnote>
  <w:endnote w:type="continuationSeparator" w:id="0">
    <w:p w14:paraId="6A8E0846" w14:textId="77777777" w:rsidR="00992DF0" w:rsidRDefault="00992DF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8E23" w14:textId="77777777" w:rsidR="00992DF0" w:rsidRDefault="00992DF0" w:rsidP="009F6FB1">
      <w:r>
        <w:separator/>
      </w:r>
    </w:p>
  </w:footnote>
  <w:footnote w:type="continuationSeparator" w:id="0">
    <w:p w14:paraId="1877A436" w14:textId="77777777" w:rsidR="00992DF0" w:rsidRDefault="00992DF0"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A6B5F"/>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7E40B2"/>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2DF0"/>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55F93"/>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09FE"/>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0F97"/>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8816206-C986-4BD7-BCFA-785EF3B2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5687</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2023-08-16T11:16:00Z</cp:lastPrinted>
  <dcterms:created xsi:type="dcterms:W3CDTF">2025-05-12T13:42:00Z</dcterms:created>
  <dcterms:modified xsi:type="dcterms:W3CDTF">2025-05-12T13:42:00Z</dcterms:modified>
</cp:coreProperties>
</file>